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2B1ED" w14:textId="77777777" w:rsidR="006C414B" w:rsidRPr="004229F8" w:rsidRDefault="006C414B">
      <w:pPr>
        <w:spacing w:line="276" w:lineRule="auto"/>
        <w:jc w:val="both"/>
        <w:rPr>
          <w:rFonts w:asciiTheme="minorHAnsi" w:hAnsiTheme="minorHAnsi" w:cs="Arial"/>
          <w:b/>
          <w:bCs/>
          <w:sz w:val="36"/>
          <w:szCs w:val="36"/>
        </w:rPr>
      </w:pPr>
    </w:p>
    <w:p w14:paraId="6730AE88" w14:textId="78868D6B" w:rsidR="00C34EAE" w:rsidRPr="004229F8" w:rsidRDefault="00C34EAE" w:rsidP="00C34EAE">
      <w:pPr>
        <w:contextualSpacing/>
        <w:jc w:val="center"/>
        <w:rPr>
          <w:rFonts w:ascii="Calibri" w:eastAsia="Calibri" w:hAnsi="Calibri" w:cs="Calibri"/>
          <w:b/>
          <w:spacing w:val="-10"/>
          <w:sz w:val="36"/>
          <w:szCs w:val="36"/>
        </w:rPr>
      </w:pPr>
      <w:r w:rsidRPr="004229F8">
        <w:rPr>
          <w:rFonts w:ascii="Calibri" w:eastAsia="Calibri" w:hAnsi="Calibri" w:cs="Calibri"/>
          <w:b/>
          <w:spacing w:val="-10"/>
          <w:sz w:val="36"/>
          <w:szCs w:val="36"/>
        </w:rPr>
        <w:t xml:space="preserve">GARA PER L’ACQUISTO </w:t>
      </w:r>
      <w:r w:rsidR="00D84FBE">
        <w:rPr>
          <w:rFonts w:ascii="Calibri" w:eastAsia="Calibri" w:hAnsi="Calibri" w:cs="Calibri"/>
          <w:b/>
          <w:spacing w:val="-10"/>
          <w:sz w:val="36"/>
          <w:szCs w:val="36"/>
        </w:rPr>
        <w:t>DI</w:t>
      </w:r>
      <w:r w:rsidRPr="004229F8">
        <w:rPr>
          <w:rFonts w:ascii="Calibri" w:eastAsia="Calibri" w:hAnsi="Calibri" w:cs="Calibri"/>
          <w:b/>
          <w:spacing w:val="-10"/>
          <w:sz w:val="36"/>
          <w:szCs w:val="36"/>
        </w:rPr>
        <w:t xml:space="preserve"> </w:t>
      </w:r>
      <w:r w:rsidR="00D84FBE" w:rsidRPr="004229F8">
        <w:rPr>
          <w:rFonts w:ascii="Calibri" w:eastAsia="Calibri" w:hAnsi="Calibri" w:cs="Calibri"/>
          <w:b/>
          <w:spacing w:val="-10"/>
          <w:sz w:val="36"/>
          <w:szCs w:val="36"/>
        </w:rPr>
        <w:t>SOLUZION</w:t>
      </w:r>
      <w:r w:rsidR="00D84FBE">
        <w:rPr>
          <w:rFonts w:ascii="Calibri" w:eastAsia="Calibri" w:hAnsi="Calibri" w:cs="Calibri"/>
          <w:b/>
          <w:spacing w:val="-10"/>
          <w:sz w:val="36"/>
          <w:szCs w:val="36"/>
        </w:rPr>
        <w:t>I</w:t>
      </w:r>
      <w:r w:rsidR="00D84FBE" w:rsidRPr="004229F8">
        <w:rPr>
          <w:rFonts w:ascii="Calibri" w:eastAsia="Calibri" w:hAnsi="Calibri" w:cs="Calibri"/>
          <w:b/>
          <w:spacing w:val="-10"/>
          <w:sz w:val="36"/>
          <w:szCs w:val="36"/>
        </w:rPr>
        <w:t xml:space="preserve"> </w:t>
      </w:r>
      <w:r w:rsidRPr="004229F8">
        <w:rPr>
          <w:rFonts w:ascii="Calibri" w:eastAsia="Calibri" w:hAnsi="Calibri" w:cs="Calibri"/>
          <w:b/>
          <w:spacing w:val="-10"/>
          <w:sz w:val="36"/>
          <w:szCs w:val="36"/>
        </w:rPr>
        <w:t>SOFTWARE NUANCE PER SOGEI</w:t>
      </w:r>
      <w:r w:rsidR="00A42F48" w:rsidRPr="004229F8">
        <w:rPr>
          <w:rFonts w:ascii="Calibri" w:eastAsia="Calibri" w:hAnsi="Calibri" w:cs="Calibri"/>
          <w:b/>
          <w:spacing w:val="-10"/>
          <w:sz w:val="36"/>
          <w:szCs w:val="36"/>
        </w:rPr>
        <w:t xml:space="preserve"> – ID 2491</w:t>
      </w:r>
    </w:p>
    <w:p w14:paraId="51A484A7" w14:textId="77777777" w:rsidR="006C414B" w:rsidRPr="004229F8" w:rsidRDefault="006C414B">
      <w:pPr>
        <w:spacing w:line="276" w:lineRule="auto"/>
        <w:ind w:left="284"/>
        <w:jc w:val="both"/>
        <w:rPr>
          <w:rFonts w:asciiTheme="minorHAnsi" w:hAnsiTheme="minorHAnsi" w:cs="Arial"/>
          <w:b/>
          <w:bCs/>
          <w:sz w:val="36"/>
          <w:szCs w:val="36"/>
        </w:rPr>
      </w:pPr>
    </w:p>
    <w:p w14:paraId="2F81CE11" w14:textId="77777777" w:rsidR="006C414B" w:rsidRPr="004229F8" w:rsidRDefault="006C414B">
      <w:pPr>
        <w:spacing w:line="276" w:lineRule="auto"/>
        <w:ind w:left="284"/>
        <w:jc w:val="both"/>
        <w:rPr>
          <w:rFonts w:asciiTheme="minorHAnsi" w:hAnsiTheme="minorHAnsi" w:cs="Arial"/>
          <w:b/>
          <w:bCs/>
          <w:sz w:val="20"/>
          <w:szCs w:val="20"/>
        </w:rPr>
      </w:pPr>
    </w:p>
    <w:p w14:paraId="21CB1C06" w14:textId="77777777" w:rsidR="006C414B" w:rsidRPr="004229F8" w:rsidRDefault="006C414B">
      <w:pPr>
        <w:spacing w:line="276" w:lineRule="auto"/>
        <w:ind w:left="284"/>
        <w:jc w:val="both"/>
        <w:rPr>
          <w:rFonts w:asciiTheme="minorHAnsi" w:hAnsiTheme="minorHAnsi" w:cs="Arial"/>
          <w:b/>
          <w:bCs/>
          <w:sz w:val="20"/>
          <w:szCs w:val="20"/>
        </w:rPr>
      </w:pPr>
    </w:p>
    <w:p w14:paraId="07FECE5A" w14:textId="77777777" w:rsidR="006C414B" w:rsidRPr="004229F8" w:rsidRDefault="006C414B">
      <w:pPr>
        <w:spacing w:line="276" w:lineRule="auto"/>
        <w:ind w:left="284"/>
        <w:jc w:val="both"/>
        <w:rPr>
          <w:rFonts w:asciiTheme="minorHAnsi" w:hAnsiTheme="minorHAnsi" w:cs="Arial"/>
          <w:b/>
          <w:bCs/>
          <w:sz w:val="20"/>
          <w:szCs w:val="20"/>
        </w:rPr>
      </w:pPr>
    </w:p>
    <w:p w14:paraId="553F00B3" w14:textId="77777777" w:rsidR="006C414B" w:rsidRPr="004229F8" w:rsidRDefault="006C414B">
      <w:pPr>
        <w:spacing w:line="276" w:lineRule="auto"/>
        <w:ind w:left="284"/>
        <w:jc w:val="both"/>
        <w:rPr>
          <w:rFonts w:asciiTheme="minorHAnsi" w:hAnsiTheme="minorHAnsi" w:cs="Arial"/>
          <w:b/>
          <w:bCs/>
          <w:sz w:val="20"/>
          <w:szCs w:val="20"/>
        </w:rPr>
      </w:pPr>
    </w:p>
    <w:p w14:paraId="6D0AC118" w14:textId="77777777" w:rsidR="006C414B" w:rsidRPr="004229F8" w:rsidRDefault="006C414B">
      <w:pPr>
        <w:spacing w:line="276" w:lineRule="auto"/>
        <w:ind w:left="284"/>
        <w:jc w:val="both"/>
        <w:rPr>
          <w:rFonts w:asciiTheme="minorHAnsi" w:hAnsiTheme="minorHAnsi" w:cs="Arial"/>
          <w:b/>
          <w:bCs/>
          <w:sz w:val="20"/>
          <w:szCs w:val="20"/>
        </w:rPr>
      </w:pPr>
    </w:p>
    <w:p w14:paraId="509EAF67" w14:textId="77777777" w:rsidR="006C414B" w:rsidRPr="004229F8" w:rsidRDefault="006C414B">
      <w:pPr>
        <w:spacing w:line="276" w:lineRule="auto"/>
        <w:ind w:left="284"/>
        <w:jc w:val="both"/>
        <w:rPr>
          <w:rFonts w:asciiTheme="minorHAnsi" w:hAnsiTheme="minorHAnsi" w:cs="Arial"/>
          <w:b/>
          <w:bCs/>
          <w:sz w:val="20"/>
          <w:szCs w:val="20"/>
        </w:rPr>
      </w:pPr>
    </w:p>
    <w:p w14:paraId="72BBDBA8" w14:textId="77777777" w:rsidR="006C414B" w:rsidRPr="004229F8" w:rsidRDefault="006C414B">
      <w:pPr>
        <w:spacing w:line="276" w:lineRule="auto"/>
        <w:ind w:left="284"/>
        <w:jc w:val="both"/>
        <w:rPr>
          <w:rFonts w:asciiTheme="minorHAnsi" w:hAnsiTheme="minorHAnsi" w:cs="Arial"/>
          <w:b/>
          <w:bCs/>
          <w:sz w:val="20"/>
          <w:szCs w:val="20"/>
        </w:rPr>
      </w:pPr>
    </w:p>
    <w:p w14:paraId="2BE6A2AF" w14:textId="77777777" w:rsidR="006C414B" w:rsidRPr="004229F8" w:rsidRDefault="006C414B">
      <w:pPr>
        <w:spacing w:line="276" w:lineRule="auto"/>
        <w:ind w:left="284"/>
        <w:jc w:val="both"/>
        <w:rPr>
          <w:rFonts w:asciiTheme="minorHAnsi" w:hAnsiTheme="minorHAnsi" w:cs="Arial"/>
          <w:b/>
          <w:bCs/>
          <w:sz w:val="20"/>
          <w:szCs w:val="20"/>
        </w:rPr>
      </w:pPr>
    </w:p>
    <w:p w14:paraId="49FBE7B8" w14:textId="77777777" w:rsidR="006C414B" w:rsidRPr="004229F8" w:rsidRDefault="006C414B">
      <w:pPr>
        <w:spacing w:line="276" w:lineRule="auto"/>
        <w:ind w:left="284"/>
        <w:jc w:val="both"/>
        <w:rPr>
          <w:rFonts w:asciiTheme="minorHAnsi" w:hAnsiTheme="minorHAnsi" w:cs="Arial"/>
          <w:b/>
          <w:bCs/>
          <w:sz w:val="20"/>
          <w:szCs w:val="20"/>
        </w:rPr>
      </w:pPr>
    </w:p>
    <w:p w14:paraId="5FF55702" w14:textId="77777777" w:rsidR="006C414B" w:rsidRPr="004229F8" w:rsidRDefault="00A82C5B">
      <w:pPr>
        <w:pStyle w:val="Titoli14bold"/>
        <w:ind w:left="284"/>
      </w:pPr>
      <w:r w:rsidRPr="004229F8">
        <w:t>DOCUMENTO DI CONSULTAZIONE DEL MERCATO</w:t>
      </w:r>
    </w:p>
    <w:p w14:paraId="6217C769" w14:textId="77777777" w:rsidR="006C414B" w:rsidRPr="004229F8" w:rsidRDefault="00A82C5B">
      <w:pPr>
        <w:pStyle w:val="Titoli14bold"/>
        <w:ind w:left="284"/>
      </w:pPr>
      <w:r w:rsidRPr="004229F8">
        <w:t>QUESTIONARIO GENERALE</w:t>
      </w:r>
      <w:r w:rsidR="00C34EAE" w:rsidRPr="004229F8">
        <w:t xml:space="preserve"> E TECNICO</w:t>
      </w:r>
    </w:p>
    <w:p w14:paraId="4549DF43" w14:textId="77777777" w:rsidR="006C414B" w:rsidRPr="004229F8" w:rsidRDefault="006C414B">
      <w:pPr>
        <w:spacing w:line="276" w:lineRule="auto"/>
        <w:ind w:left="284"/>
        <w:jc w:val="both"/>
        <w:rPr>
          <w:rFonts w:asciiTheme="minorHAnsi" w:hAnsiTheme="minorHAnsi" w:cs="Arial"/>
          <w:b/>
          <w:bCs/>
          <w:sz w:val="20"/>
          <w:szCs w:val="20"/>
        </w:rPr>
      </w:pPr>
    </w:p>
    <w:p w14:paraId="3E06D832" w14:textId="77777777" w:rsidR="006C414B" w:rsidRPr="004229F8" w:rsidRDefault="006C414B">
      <w:pPr>
        <w:spacing w:line="276" w:lineRule="auto"/>
        <w:ind w:left="284"/>
        <w:jc w:val="both"/>
        <w:rPr>
          <w:rFonts w:asciiTheme="minorHAnsi" w:hAnsiTheme="minorHAnsi" w:cs="Arial"/>
          <w:b/>
          <w:bCs/>
          <w:sz w:val="20"/>
          <w:szCs w:val="20"/>
        </w:rPr>
      </w:pPr>
    </w:p>
    <w:p w14:paraId="27A0BB40" w14:textId="77777777" w:rsidR="006C414B" w:rsidRPr="004229F8" w:rsidRDefault="006C414B">
      <w:pPr>
        <w:spacing w:line="276" w:lineRule="auto"/>
        <w:ind w:left="284"/>
        <w:jc w:val="both"/>
        <w:rPr>
          <w:rFonts w:asciiTheme="minorHAnsi" w:hAnsiTheme="minorHAnsi" w:cs="Arial"/>
          <w:b/>
          <w:bCs/>
          <w:sz w:val="20"/>
          <w:szCs w:val="20"/>
        </w:rPr>
      </w:pPr>
    </w:p>
    <w:p w14:paraId="5C3C4BDB" w14:textId="77777777" w:rsidR="006C414B" w:rsidRPr="004229F8" w:rsidRDefault="006C414B">
      <w:pPr>
        <w:spacing w:line="276" w:lineRule="auto"/>
        <w:ind w:left="284"/>
        <w:jc w:val="both"/>
        <w:rPr>
          <w:rFonts w:asciiTheme="minorHAnsi" w:hAnsiTheme="minorHAnsi" w:cs="Arial"/>
          <w:b/>
          <w:bCs/>
          <w:sz w:val="20"/>
          <w:szCs w:val="20"/>
        </w:rPr>
      </w:pPr>
    </w:p>
    <w:p w14:paraId="103706F3" w14:textId="77777777" w:rsidR="006C414B" w:rsidRPr="004229F8" w:rsidRDefault="006C414B">
      <w:pPr>
        <w:spacing w:line="276" w:lineRule="auto"/>
        <w:ind w:left="284"/>
        <w:jc w:val="both"/>
        <w:rPr>
          <w:rFonts w:asciiTheme="minorHAnsi" w:hAnsiTheme="minorHAnsi" w:cs="Arial"/>
          <w:b/>
          <w:bCs/>
          <w:sz w:val="20"/>
          <w:szCs w:val="20"/>
        </w:rPr>
      </w:pPr>
    </w:p>
    <w:p w14:paraId="2A124B74" w14:textId="77777777" w:rsidR="006C414B" w:rsidRPr="004229F8" w:rsidRDefault="006C414B">
      <w:pPr>
        <w:spacing w:line="276" w:lineRule="auto"/>
        <w:ind w:left="284"/>
        <w:jc w:val="both"/>
        <w:rPr>
          <w:rFonts w:asciiTheme="minorHAnsi" w:hAnsiTheme="minorHAnsi" w:cs="Arial"/>
          <w:b/>
          <w:bCs/>
          <w:sz w:val="20"/>
          <w:szCs w:val="20"/>
        </w:rPr>
      </w:pPr>
    </w:p>
    <w:p w14:paraId="1AE57D4E" w14:textId="77777777" w:rsidR="006C414B" w:rsidRPr="004229F8" w:rsidRDefault="006C414B">
      <w:pPr>
        <w:spacing w:line="276" w:lineRule="auto"/>
        <w:ind w:left="284"/>
        <w:jc w:val="both"/>
        <w:rPr>
          <w:rFonts w:asciiTheme="minorHAnsi" w:hAnsiTheme="minorHAnsi" w:cs="Arial"/>
          <w:b/>
          <w:bCs/>
          <w:sz w:val="20"/>
          <w:szCs w:val="20"/>
        </w:rPr>
      </w:pPr>
    </w:p>
    <w:p w14:paraId="7104DCD8" w14:textId="77777777" w:rsidR="006C414B" w:rsidRPr="004229F8" w:rsidRDefault="006C414B">
      <w:pPr>
        <w:spacing w:line="276" w:lineRule="auto"/>
        <w:ind w:left="284"/>
        <w:jc w:val="both"/>
        <w:rPr>
          <w:rFonts w:asciiTheme="minorHAnsi" w:hAnsiTheme="minorHAnsi" w:cs="Arial"/>
          <w:b/>
          <w:bCs/>
          <w:sz w:val="20"/>
          <w:szCs w:val="20"/>
        </w:rPr>
      </w:pPr>
    </w:p>
    <w:p w14:paraId="62993D8F" w14:textId="77777777" w:rsidR="006C414B" w:rsidRPr="004229F8" w:rsidRDefault="006C414B">
      <w:pPr>
        <w:spacing w:line="276" w:lineRule="auto"/>
        <w:ind w:left="284"/>
        <w:jc w:val="both"/>
        <w:rPr>
          <w:rFonts w:asciiTheme="minorHAnsi" w:hAnsiTheme="minorHAnsi" w:cs="Arial"/>
          <w:b/>
          <w:bCs/>
          <w:sz w:val="20"/>
          <w:szCs w:val="20"/>
        </w:rPr>
      </w:pPr>
    </w:p>
    <w:p w14:paraId="2BDB70CA" w14:textId="77777777" w:rsidR="006C414B" w:rsidRPr="004229F8" w:rsidRDefault="006C414B">
      <w:pPr>
        <w:spacing w:line="276" w:lineRule="auto"/>
        <w:ind w:left="284"/>
        <w:jc w:val="both"/>
        <w:rPr>
          <w:rFonts w:asciiTheme="minorHAnsi" w:hAnsiTheme="minorHAnsi" w:cs="Arial"/>
          <w:b/>
          <w:bCs/>
          <w:sz w:val="20"/>
          <w:szCs w:val="20"/>
        </w:rPr>
      </w:pPr>
    </w:p>
    <w:p w14:paraId="1C82C70F" w14:textId="77777777" w:rsidR="006C414B" w:rsidRPr="004229F8" w:rsidRDefault="00A82C5B">
      <w:pPr>
        <w:spacing w:line="276" w:lineRule="auto"/>
        <w:ind w:left="284"/>
        <w:jc w:val="both"/>
        <w:rPr>
          <w:rFonts w:asciiTheme="minorHAnsi" w:hAnsiTheme="minorHAnsi" w:cs="Arial"/>
          <w:b/>
          <w:bCs/>
          <w:i/>
          <w:sz w:val="20"/>
          <w:szCs w:val="20"/>
        </w:rPr>
      </w:pPr>
      <w:r w:rsidRPr="004229F8">
        <w:rPr>
          <w:rFonts w:asciiTheme="minorHAnsi" w:hAnsiTheme="minorHAnsi" w:cs="Arial"/>
          <w:b/>
          <w:bCs/>
          <w:i/>
          <w:sz w:val="20"/>
          <w:szCs w:val="20"/>
        </w:rPr>
        <w:t>Da inviare a mezzo mail all’indirizzo:</w:t>
      </w:r>
    </w:p>
    <w:p w14:paraId="601B3D79" w14:textId="77777777" w:rsidR="006C414B" w:rsidRPr="004229F8" w:rsidRDefault="006C414B">
      <w:pPr>
        <w:spacing w:line="276" w:lineRule="auto"/>
        <w:ind w:left="284"/>
        <w:jc w:val="both"/>
        <w:rPr>
          <w:rFonts w:asciiTheme="minorHAnsi" w:hAnsiTheme="minorHAnsi" w:cs="Arial"/>
          <w:bCs/>
          <w:sz w:val="20"/>
          <w:szCs w:val="20"/>
        </w:rPr>
      </w:pPr>
    </w:p>
    <w:p w14:paraId="10123F8C" w14:textId="77777777" w:rsidR="004E73BF" w:rsidRPr="00DA5BAE" w:rsidRDefault="004D018B" w:rsidP="004E73BF">
      <w:pPr>
        <w:spacing w:line="276" w:lineRule="auto"/>
        <w:ind w:left="284"/>
        <w:jc w:val="both"/>
        <w:rPr>
          <w:rFonts w:asciiTheme="minorHAnsi" w:hAnsiTheme="minorHAnsi" w:cs="Arial"/>
          <w:bCs/>
          <w:sz w:val="20"/>
          <w:szCs w:val="20"/>
        </w:rPr>
      </w:pPr>
      <w:hyperlink r:id="rId8" w:history="1">
        <w:r w:rsidR="004E73BF" w:rsidRPr="00DA5BAE">
          <w:rPr>
            <w:rStyle w:val="Collegamentoipertestuale"/>
            <w:rFonts w:asciiTheme="minorHAnsi" w:hAnsiTheme="minorHAnsi" w:cs="Arial"/>
            <w:bCs/>
            <w:color w:val="auto"/>
            <w:sz w:val="20"/>
            <w:szCs w:val="20"/>
          </w:rPr>
          <w:t>ictconsip@postacert.consip.it</w:t>
        </w:r>
      </w:hyperlink>
    </w:p>
    <w:p w14:paraId="11A3B804" w14:textId="77777777" w:rsidR="006C414B" w:rsidRPr="00DA5BAE" w:rsidRDefault="006C414B">
      <w:pPr>
        <w:spacing w:line="276" w:lineRule="auto"/>
        <w:ind w:left="284"/>
        <w:jc w:val="both"/>
        <w:rPr>
          <w:rFonts w:asciiTheme="minorHAnsi" w:hAnsiTheme="minorHAnsi" w:cs="Arial"/>
          <w:b/>
          <w:bCs/>
          <w:sz w:val="20"/>
          <w:szCs w:val="20"/>
        </w:rPr>
      </w:pPr>
    </w:p>
    <w:p w14:paraId="69BEC3F9" w14:textId="77777777" w:rsidR="006C414B" w:rsidRPr="00DA5BAE" w:rsidRDefault="006C414B">
      <w:pPr>
        <w:spacing w:line="276" w:lineRule="auto"/>
        <w:ind w:left="284"/>
        <w:jc w:val="both"/>
        <w:rPr>
          <w:rFonts w:asciiTheme="minorHAnsi" w:hAnsiTheme="minorHAnsi" w:cs="Arial"/>
          <w:b/>
          <w:bCs/>
          <w:sz w:val="20"/>
          <w:szCs w:val="20"/>
        </w:rPr>
      </w:pPr>
    </w:p>
    <w:p w14:paraId="56712376" w14:textId="77777777" w:rsidR="006C414B" w:rsidRPr="00DA5BAE" w:rsidRDefault="006C414B">
      <w:pPr>
        <w:spacing w:line="276" w:lineRule="auto"/>
        <w:ind w:left="284"/>
        <w:jc w:val="both"/>
        <w:rPr>
          <w:rFonts w:asciiTheme="minorHAnsi" w:hAnsiTheme="minorHAnsi" w:cs="Arial"/>
          <w:b/>
          <w:bCs/>
          <w:sz w:val="20"/>
          <w:szCs w:val="20"/>
        </w:rPr>
      </w:pPr>
    </w:p>
    <w:p w14:paraId="4D6A574F" w14:textId="77777777" w:rsidR="006C414B" w:rsidRPr="00DA5BAE" w:rsidRDefault="006C414B">
      <w:pPr>
        <w:spacing w:line="276" w:lineRule="auto"/>
        <w:ind w:left="284"/>
        <w:jc w:val="both"/>
        <w:rPr>
          <w:rFonts w:asciiTheme="minorHAnsi" w:hAnsiTheme="minorHAnsi" w:cs="Arial"/>
          <w:b/>
          <w:bCs/>
          <w:sz w:val="20"/>
          <w:szCs w:val="20"/>
        </w:rPr>
      </w:pPr>
    </w:p>
    <w:p w14:paraId="03A44BB1" w14:textId="77777777" w:rsidR="006C414B" w:rsidRPr="00DA5BAE" w:rsidRDefault="006C414B">
      <w:pPr>
        <w:spacing w:line="276" w:lineRule="auto"/>
        <w:ind w:left="284"/>
        <w:jc w:val="both"/>
        <w:rPr>
          <w:rFonts w:asciiTheme="minorHAnsi" w:hAnsiTheme="minorHAnsi" w:cs="Arial"/>
          <w:b/>
          <w:bCs/>
          <w:sz w:val="20"/>
          <w:szCs w:val="20"/>
        </w:rPr>
      </w:pPr>
    </w:p>
    <w:p w14:paraId="50F87E8C" w14:textId="77777777" w:rsidR="006C414B" w:rsidRPr="00DA5BAE" w:rsidRDefault="006C414B">
      <w:pPr>
        <w:spacing w:line="276" w:lineRule="auto"/>
        <w:ind w:left="284"/>
        <w:jc w:val="both"/>
        <w:rPr>
          <w:rFonts w:asciiTheme="minorHAnsi" w:hAnsiTheme="minorHAnsi" w:cs="Arial"/>
          <w:b/>
          <w:bCs/>
          <w:sz w:val="20"/>
          <w:szCs w:val="20"/>
        </w:rPr>
      </w:pPr>
    </w:p>
    <w:p w14:paraId="681B9201" w14:textId="77777777" w:rsidR="006C414B" w:rsidRPr="00DA5BAE" w:rsidRDefault="006C414B">
      <w:pPr>
        <w:spacing w:line="276" w:lineRule="auto"/>
        <w:ind w:left="284"/>
        <w:jc w:val="both"/>
        <w:rPr>
          <w:rFonts w:asciiTheme="minorHAnsi" w:hAnsiTheme="minorHAnsi" w:cs="Arial"/>
          <w:b/>
          <w:bCs/>
          <w:sz w:val="20"/>
          <w:szCs w:val="20"/>
        </w:rPr>
      </w:pPr>
    </w:p>
    <w:p w14:paraId="04BD25B4" w14:textId="77777777" w:rsidR="006C414B" w:rsidRPr="00DA5BAE" w:rsidRDefault="006C414B">
      <w:pPr>
        <w:spacing w:line="276" w:lineRule="auto"/>
        <w:ind w:left="284"/>
        <w:jc w:val="both"/>
        <w:rPr>
          <w:rFonts w:asciiTheme="minorHAnsi" w:hAnsiTheme="minorHAnsi" w:cs="Arial"/>
          <w:b/>
          <w:bCs/>
          <w:sz w:val="20"/>
          <w:szCs w:val="20"/>
        </w:rPr>
      </w:pPr>
    </w:p>
    <w:p w14:paraId="675C2F19" w14:textId="77777777" w:rsidR="006C414B" w:rsidRPr="00DA5BAE" w:rsidRDefault="006C414B">
      <w:pPr>
        <w:spacing w:line="276" w:lineRule="auto"/>
        <w:ind w:left="284"/>
        <w:jc w:val="both"/>
        <w:rPr>
          <w:rFonts w:asciiTheme="minorHAnsi" w:hAnsiTheme="minorHAnsi" w:cs="Arial"/>
          <w:b/>
          <w:bCs/>
          <w:sz w:val="20"/>
          <w:szCs w:val="20"/>
        </w:rPr>
      </w:pPr>
    </w:p>
    <w:p w14:paraId="5687C193" w14:textId="4629CFFE" w:rsidR="006C414B" w:rsidRPr="00DA5BAE" w:rsidRDefault="00A82C5B">
      <w:pPr>
        <w:spacing w:line="276" w:lineRule="auto"/>
        <w:ind w:left="284"/>
        <w:jc w:val="both"/>
        <w:rPr>
          <w:rFonts w:asciiTheme="minorHAnsi" w:hAnsiTheme="minorHAnsi" w:cs="Arial"/>
          <w:bCs/>
          <w:sz w:val="20"/>
          <w:szCs w:val="20"/>
        </w:rPr>
      </w:pPr>
      <w:r w:rsidRPr="00DA5BAE">
        <w:rPr>
          <w:rFonts w:asciiTheme="minorHAnsi" w:hAnsiTheme="minorHAnsi" w:cs="Arial"/>
          <w:bCs/>
          <w:sz w:val="20"/>
          <w:szCs w:val="20"/>
        </w:rPr>
        <w:t xml:space="preserve">Roma, </w:t>
      </w:r>
      <w:r w:rsidR="00311D8A">
        <w:rPr>
          <w:rFonts w:asciiTheme="minorHAnsi" w:hAnsiTheme="minorHAnsi" w:cs="Arial"/>
          <w:bCs/>
          <w:sz w:val="20"/>
          <w:szCs w:val="20"/>
        </w:rPr>
        <w:t>09</w:t>
      </w:r>
      <w:r w:rsidR="00AB54D1" w:rsidRPr="00DA5BAE">
        <w:rPr>
          <w:rFonts w:asciiTheme="minorHAnsi" w:hAnsiTheme="minorHAnsi" w:cs="Arial"/>
          <w:bCs/>
          <w:sz w:val="20"/>
          <w:szCs w:val="20"/>
        </w:rPr>
        <w:t>/12/2021</w:t>
      </w:r>
    </w:p>
    <w:p w14:paraId="311A0908" w14:textId="77777777" w:rsidR="006C414B" w:rsidRPr="00DA5BAE" w:rsidRDefault="00A82C5B">
      <w:pPr>
        <w:ind w:left="284"/>
        <w:rPr>
          <w:rFonts w:asciiTheme="minorHAnsi" w:hAnsiTheme="minorHAnsi" w:cs="Arial"/>
          <w:bCs/>
          <w:sz w:val="20"/>
          <w:szCs w:val="20"/>
        </w:rPr>
      </w:pPr>
      <w:r w:rsidRPr="00DA5BAE">
        <w:rPr>
          <w:rFonts w:asciiTheme="minorHAnsi" w:hAnsiTheme="minorHAnsi" w:cs="Arial"/>
          <w:bCs/>
          <w:sz w:val="20"/>
          <w:szCs w:val="20"/>
        </w:rPr>
        <w:br w:type="page"/>
      </w:r>
    </w:p>
    <w:p w14:paraId="4ED94F92" w14:textId="77777777" w:rsidR="006C414B" w:rsidRPr="004229F8" w:rsidRDefault="00A82C5B">
      <w:pPr>
        <w:spacing w:line="276" w:lineRule="auto"/>
        <w:ind w:left="284"/>
        <w:jc w:val="both"/>
        <w:rPr>
          <w:rFonts w:asciiTheme="minorHAnsi" w:hAnsiTheme="minorHAnsi" w:cs="Arial"/>
          <w:b/>
          <w:bCs/>
          <w:sz w:val="18"/>
          <w:szCs w:val="20"/>
        </w:rPr>
      </w:pPr>
      <w:r w:rsidRPr="004229F8">
        <w:rPr>
          <w:rFonts w:asciiTheme="minorHAnsi" w:hAnsiTheme="minorHAnsi" w:cs="Arial"/>
          <w:b/>
          <w:bCs/>
          <w:sz w:val="22"/>
          <w:szCs w:val="20"/>
        </w:rPr>
        <w:lastRenderedPageBreak/>
        <w:t>Premessa</w:t>
      </w:r>
      <w:r w:rsidRPr="004229F8">
        <w:rPr>
          <w:rFonts w:asciiTheme="minorHAnsi" w:hAnsiTheme="minorHAnsi" w:cs="Arial"/>
          <w:b/>
          <w:bCs/>
          <w:sz w:val="18"/>
          <w:szCs w:val="20"/>
        </w:rPr>
        <w:tab/>
      </w:r>
    </w:p>
    <w:p w14:paraId="54F4DE9F" w14:textId="014AF10C" w:rsidR="00820F70" w:rsidRPr="004229F8" w:rsidRDefault="00A82C5B" w:rsidP="00066392">
      <w:pPr>
        <w:spacing w:line="360" w:lineRule="auto"/>
        <w:ind w:left="284"/>
        <w:jc w:val="both"/>
        <w:rPr>
          <w:rFonts w:ascii="Calibri" w:hAnsi="Calibri" w:cs="Arial"/>
          <w:sz w:val="20"/>
          <w:szCs w:val="20"/>
        </w:rPr>
      </w:pPr>
      <w:r w:rsidRPr="004229F8">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7DBB7F0D" w14:textId="11B858AC" w:rsidR="0049461E" w:rsidRPr="004229F8" w:rsidRDefault="0049461E" w:rsidP="00066392">
      <w:pPr>
        <w:pStyle w:val="BodyText21"/>
        <w:spacing w:line="276" w:lineRule="auto"/>
        <w:ind w:left="284"/>
      </w:pPr>
    </w:p>
    <w:p w14:paraId="6AC96BDA" w14:textId="11762D7B" w:rsidR="006C414B" w:rsidRPr="004229F8" w:rsidRDefault="00A82C5B" w:rsidP="00C34EAE">
      <w:pPr>
        <w:spacing w:line="360" w:lineRule="auto"/>
        <w:ind w:left="284"/>
        <w:jc w:val="both"/>
        <w:rPr>
          <w:rFonts w:ascii="Calibri" w:hAnsi="Calibri" w:cs="Arial"/>
          <w:sz w:val="20"/>
          <w:szCs w:val="20"/>
        </w:rPr>
      </w:pPr>
      <w:r w:rsidRPr="004229F8">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1E7393D8" w14:textId="3A4EFF1A" w:rsidR="00C34EAE" w:rsidRPr="004229F8" w:rsidRDefault="00A82C5B" w:rsidP="009F650F">
      <w:pPr>
        <w:pStyle w:val="BodyText21"/>
        <w:numPr>
          <w:ilvl w:val="0"/>
          <w:numId w:val="30"/>
        </w:numPr>
        <w:tabs>
          <w:tab w:val="num" w:pos="360"/>
        </w:tabs>
        <w:spacing w:line="300" w:lineRule="exact"/>
        <w:ind w:left="568" w:hanging="284"/>
        <w:rPr>
          <w:rFonts w:ascii="Calibri" w:hAnsi="Calibri" w:cs="Arial"/>
          <w:sz w:val="20"/>
          <w:szCs w:val="20"/>
        </w:rPr>
      </w:pPr>
      <w:r w:rsidRPr="004229F8">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52FB792B" w14:textId="77777777" w:rsidR="00C34EAE" w:rsidRPr="004229F8" w:rsidRDefault="00C34EAE" w:rsidP="009F650F">
      <w:pPr>
        <w:pStyle w:val="BodyText21"/>
        <w:numPr>
          <w:ilvl w:val="0"/>
          <w:numId w:val="30"/>
        </w:numPr>
        <w:tabs>
          <w:tab w:val="num" w:pos="360"/>
        </w:tabs>
        <w:spacing w:line="300" w:lineRule="exact"/>
        <w:ind w:left="568" w:hanging="284"/>
        <w:rPr>
          <w:rFonts w:ascii="Calibri" w:hAnsi="Calibri" w:cs="Arial"/>
          <w:sz w:val="20"/>
          <w:szCs w:val="20"/>
        </w:rPr>
      </w:pPr>
      <w:r w:rsidRPr="004229F8">
        <w:rPr>
          <w:rFonts w:ascii="Calibri" w:hAnsi="Calibri" w:cs="Arial"/>
          <w:sz w:val="20"/>
          <w:szCs w:val="20"/>
        </w:rPr>
        <w:t>verificare l’esistenza di più operatori economici potenzialmente interessati;</w:t>
      </w:r>
    </w:p>
    <w:p w14:paraId="7CEE98EE" w14:textId="458D2637" w:rsidR="009622C7" w:rsidRPr="004229F8" w:rsidRDefault="00A82C5B" w:rsidP="009F650F">
      <w:pPr>
        <w:pStyle w:val="BodyText21"/>
        <w:numPr>
          <w:ilvl w:val="0"/>
          <w:numId w:val="30"/>
        </w:numPr>
        <w:tabs>
          <w:tab w:val="num" w:pos="360"/>
        </w:tabs>
        <w:spacing w:line="300" w:lineRule="exact"/>
        <w:ind w:left="568" w:hanging="284"/>
        <w:rPr>
          <w:rFonts w:ascii="Calibri" w:hAnsi="Calibri" w:cs="Arial"/>
          <w:sz w:val="20"/>
          <w:szCs w:val="20"/>
        </w:rPr>
      </w:pPr>
      <w:r w:rsidRPr="004229F8">
        <w:rPr>
          <w:rFonts w:ascii="Calibri" w:hAnsi="Calibri" w:cs="Arial"/>
          <w:sz w:val="20"/>
          <w:szCs w:val="20"/>
        </w:rPr>
        <w:t>pubblicizzare al meglio le caratteristiche qualitative e tecniche dei beni e servizi oggetto di analisi;</w:t>
      </w:r>
    </w:p>
    <w:p w14:paraId="5CAB6DE9" w14:textId="7A4CC84F" w:rsidR="00751D84" w:rsidRPr="004229F8" w:rsidRDefault="00A82C5B" w:rsidP="009F650F">
      <w:pPr>
        <w:pStyle w:val="BodyText21"/>
        <w:numPr>
          <w:ilvl w:val="0"/>
          <w:numId w:val="30"/>
        </w:numPr>
        <w:tabs>
          <w:tab w:val="num" w:pos="360"/>
        </w:tabs>
        <w:spacing w:line="300" w:lineRule="exact"/>
        <w:ind w:left="568" w:hanging="284"/>
        <w:rPr>
          <w:rFonts w:ascii="Calibri" w:hAnsi="Calibri" w:cs="Arial"/>
          <w:sz w:val="20"/>
          <w:szCs w:val="20"/>
        </w:rPr>
      </w:pPr>
      <w:r w:rsidRPr="004229F8">
        <w:rPr>
          <w:rFonts w:ascii="Calibri" w:hAnsi="Calibri" w:cs="Arial"/>
          <w:sz w:val="20"/>
          <w:szCs w:val="20"/>
        </w:rPr>
        <w:t>ricevere, da parte dei soggetti interessati, osservazioni e suggerimenti per una più compiuta conoscenza del mercato</w:t>
      </w:r>
      <w:r w:rsidR="00C34EAE" w:rsidRPr="004229F8">
        <w:rPr>
          <w:rFonts w:ascii="Calibri" w:hAnsi="Calibri" w:cs="Arial"/>
          <w:sz w:val="20"/>
          <w:szCs w:val="20"/>
        </w:rPr>
        <w:t xml:space="preserve"> con riguardo ad eventuali </w:t>
      </w:r>
      <w:r w:rsidRPr="004229F8">
        <w:rPr>
          <w:rFonts w:ascii="Calibri" w:hAnsi="Calibri" w:cs="Arial"/>
          <w:sz w:val="20"/>
          <w:szCs w:val="20"/>
        </w:rPr>
        <w:t xml:space="preserve">soluzioni </w:t>
      </w:r>
      <w:r w:rsidR="00C34EAE" w:rsidRPr="004229F8">
        <w:rPr>
          <w:rFonts w:ascii="Calibri" w:hAnsi="Calibri" w:cs="Arial"/>
          <w:sz w:val="20"/>
          <w:szCs w:val="20"/>
        </w:rPr>
        <w:t>alternative</w:t>
      </w:r>
      <w:r w:rsidRPr="004229F8">
        <w:rPr>
          <w:rFonts w:ascii="Calibri" w:hAnsi="Calibri" w:cs="Arial"/>
          <w:sz w:val="20"/>
          <w:szCs w:val="20"/>
        </w:rPr>
        <w:t xml:space="preserve">, </w:t>
      </w:r>
      <w:r w:rsidR="00751D84" w:rsidRPr="004229F8">
        <w:rPr>
          <w:rFonts w:ascii="Calibri" w:hAnsi="Calibri" w:cs="Arial"/>
          <w:sz w:val="20"/>
          <w:szCs w:val="20"/>
        </w:rPr>
        <w:t>purché rispondenti in toto alle esigenze dell’Amministrazione di seguito riportate, nonché alle condizioni di prezzo mediamente praticate.</w:t>
      </w:r>
    </w:p>
    <w:p w14:paraId="760F566A" w14:textId="77777777" w:rsidR="006C414B" w:rsidRPr="004229F8" w:rsidRDefault="006C414B" w:rsidP="00066392">
      <w:pPr>
        <w:pStyle w:val="BodyText21"/>
        <w:spacing w:line="276" w:lineRule="auto"/>
        <w:ind w:left="568"/>
      </w:pPr>
    </w:p>
    <w:p w14:paraId="45732701" w14:textId="1D92D409" w:rsidR="004C6B5E" w:rsidRPr="004229F8" w:rsidRDefault="00A82C5B" w:rsidP="00066392">
      <w:pPr>
        <w:spacing w:after="120" w:line="276" w:lineRule="auto"/>
        <w:ind w:left="284"/>
        <w:jc w:val="both"/>
        <w:rPr>
          <w:rFonts w:asciiTheme="minorHAnsi" w:hAnsiTheme="minorHAnsi" w:cs="Arial"/>
          <w:bCs/>
          <w:sz w:val="20"/>
          <w:szCs w:val="20"/>
        </w:rPr>
      </w:pPr>
      <w:r w:rsidRPr="004229F8">
        <w:rPr>
          <w:rFonts w:asciiTheme="minorHAnsi" w:hAnsiTheme="minorHAnsi" w:cs="Arial"/>
          <w:bCs/>
          <w:sz w:val="20"/>
          <w:szCs w:val="20"/>
        </w:rPr>
        <w:t>In merito all’iniziativa “</w:t>
      </w:r>
      <w:r w:rsidR="00751D84" w:rsidRPr="004229F8">
        <w:rPr>
          <w:rFonts w:asciiTheme="minorHAnsi" w:hAnsiTheme="minorHAnsi" w:cs="Arial"/>
          <w:bCs/>
          <w:sz w:val="20"/>
          <w:szCs w:val="20"/>
        </w:rPr>
        <w:t xml:space="preserve">Gara per l’acquisto della nuova versione della soluzione software nuance per </w:t>
      </w:r>
      <w:proofErr w:type="spellStart"/>
      <w:r w:rsidR="00751D84" w:rsidRPr="004229F8">
        <w:rPr>
          <w:rFonts w:asciiTheme="minorHAnsi" w:hAnsiTheme="minorHAnsi" w:cs="Arial"/>
          <w:bCs/>
          <w:sz w:val="20"/>
          <w:szCs w:val="20"/>
        </w:rPr>
        <w:t>Sogei</w:t>
      </w:r>
      <w:proofErr w:type="spellEnd"/>
      <w:r w:rsidR="00A42F48" w:rsidRPr="004229F8">
        <w:rPr>
          <w:rFonts w:asciiTheme="minorHAnsi" w:hAnsiTheme="minorHAnsi" w:cs="Arial"/>
          <w:bCs/>
          <w:sz w:val="20"/>
          <w:szCs w:val="20"/>
        </w:rPr>
        <w:t xml:space="preserve"> – ID2491</w:t>
      </w:r>
      <w:r w:rsidR="00751D84" w:rsidRPr="004229F8">
        <w:rPr>
          <w:rFonts w:asciiTheme="minorHAnsi" w:hAnsiTheme="minorHAnsi" w:cs="Arial"/>
          <w:bCs/>
          <w:sz w:val="20"/>
          <w:szCs w:val="20"/>
        </w:rPr>
        <w:t xml:space="preserve">” </w:t>
      </w:r>
      <w:r w:rsidRPr="004229F8">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Pr="004229F8">
        <w:rPr>
          <w:rFonts w:asciiTheme="minorHAnsi" w:hAnsiTheme="minorHAnsi" w:cs="Arial"/>
          <w:b/>
          <w:bCs/>
          <w:sz w:val="20"/>
          <w:szCs w:val="20"/>
          <w:u w:val="single"/>
        </w:rPr>
        <w:t>15 giorni solari</w:t>
      </w:r>
      <w:r w:rsidRPr="004229F8">
        <w:rPr>
          <w:rFonts w:asciiTheme="minorHAnsi" w:hAnsiTheme="minorHAnsi" w:cs="Arial"/>
          <w:bCs/>
          <w:sz w:val="20"/>
          <w:szCs w:val="20"/>
          <w:u w:val="single"/>
        </w:rPr>
        <w:t xml:space="preserve"> dalla data odierna</w:t>
      </w:r>
      <w:r w:rsidRPr="004229F8">
        <w:rPr>
          <w:rFonts w:asciiTheme="minorHAnsi" w:hAnsiTheme="minorHAnsi" w:cs="Arial"/>
          <w:bCs/>
          <w:sz w:val="20"/>
          <w:szCs w:val="20"/>
        </w:rPr>
        <w:t xml:space="preserve"> all’indirizzo PEC </w:t>
      </w:r>
      <w:r w:rsidRPr="004229F8">
        <w:rPr>
          <w:rFonts w:asciiTheme="minorHAnsi" w:hAnsiTheme="minorHAnsi"/>
        </w:rPr>
        <w:softHyphen/>
      </w:r>
      <w:r w:rsidRPr="004229F8">
        <w:rPr>
          <w:rFonts w:asciiTheme="minorHAnsi" w:hAnsiTheme="minorHAnsi"/>
        </w:rPr>
        <w:softHyphen/>
      </w:r>
      <w:r w:rsidRPr="004229F8">
        <w:rPr>
          <w:rFonts w:asciiTheme="minorHAnsi" w:hAnsiTheme="minorHAnsi"/>
        </w:rPr>
        <w:softHyphen/>
      </w:r>
      <w:hyperlink r:id="rId9" w:history="1">
        <w:r w:rsidR="004C6B5E" w:rsidRPr="004229F8">
          <w:rPr>
            <w:rFonts w:asciiTheme="minorHAnsi" w:hAnsiTheme="minorHAnsi" w:cs="Arial"/>
            <w:bCs/>
            <w:sz w:val="20"/>
            <w:szCs w:val="20"/>
          </w:rPr>
          <w:t>ictconsip@postacert.consip.it</w:t>
        </w:r>
      </w:hyperlink>
      <w:r w:rsidR="004C6B5E" w:rsidRPr="004229F8">
        <w:rPr>
          <w:rFonts w:asciiTheme="minorHAnsi" w:hAnsiTheme="minorHAnsi" w:cs="Arial"/>
          <w:bCs/>
          <w:sz w:val="20"/>
          <w:szCs w:val="20"/>
        </w:rPr>
        <w:t xml:space="preserve"> – oggetto della PEC: ID 2491 – Soluzioni software NUANCE.</w:t>
      </w:r>
    </w:p>
    <w:p w14:paraId="01473876" w14:textId="77777777" w:rsidR="006C414B" w:rsidRPr="004229F8" w:rsidRDefault="00A82C5B">
      <w:pPr>
        <w:spacing w:after="120" w:line="276" w:lineRule="auto"/>
        <w:ind w:left="284"/>
        <w:jc w:val="both"/>
        <w:rPr>
          <w:rFonts w:asciiTheme="minorHAnsi" w:hAnsiTheme="minorHAnsi" w:cs="Arial"/>
          <w:bCs/>
          <w:sz w:val="20"/>
          <w:szCs w:val="20"/>
        </w:rPr>
      </w:pPr>
      <w:r w:rsidRPr="004229F8">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244DCA3B" w14:textId="77777777" w:rsidR="006C414B" w:rsidRPr="004229F8" w:rsidRDefault="00A82C5B">
      <w:pPr>
        <w:spacing w:after="120" w:line="276" w:lineRule="auto"/>
        <w:ind w:left="284"/>
        <w:jc w:val="both"/>
        <w:rPr>
          <w:rFonts w:asciiTheme="minorHAnsi" w:hAnsiTheme="minorHAnsi" w:cs="Arial"/>
          <w:bCs/>
          <w:sz w:val="20"/>
          <w:szCs w:val="20"/>
        </w:rPr>
      </w:pPr>
      <w:r w:rsidRPr="004229F8">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5753F839" w14:textId="77777777" w:rsidR="006C414B" w:rsidRPr="004229F8" w:rsidRDefault="00A82C5B">
      <w:pPr>
        <w:spacing w:after="120" w:line="276" w:lineRule="auto"/>
        <w:ind w:left="284"/>
        <w:jc w:val="both"/>
        <w:rPr>
          <w:rFonts w:asciiTheme="minorHAnsi" w:hAnsiTheme="minorHAnsi" w:cs="Arial"/>
          <w:bCs/>
          <w:sz w:val="20"/>
          <w:szCs w:val="20"/>
        </w:rPr>
      </w:pPr>
      <w:r w:rsidRPr="004229F8">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B66904A" w14:textId="77777777" w:rsidR="006C414B" w:rsidRPr="004229F8" w:rsidRDefault="00A82C5B">
      <w:pPr>
        <w:spacing w:after="120" w:line="276" w:lineRule="auto"/>
        <w:ind w:left="284"/>
        <w:jc w:val="both"/>
        <w:rPr>
          <w:rFonts w:asciiTheme="minorHAnsi" w:hAnsiTheme="minorHAnsi" w:cs="Arial"/>
          <w:bCs/>
          <w:sz w:val="20"/>
          <w:szCs w:val="20"/>
        </w:rPr>
      </w:pPr>
      <w:r w:rsidRPr="004229F8">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Pr="004229F8">
        <w:rPr>
          <w:rFonts w:asciiTheme="minorHAnsi" w:hAnsiTheme="minorHAnsi" w:cs="Arial"/>
          <w:b/>
          <w:bCs/>
          <w:sz w:val="22"/>
          <w:szCs w:val="20"/>
        </w:rPr>
        <w:br w:type="page"/>
      </w:r>
    </w:p>
    <w:p w14:paraId="38BA467E" w14:textId="77777777" w:rsidR="006C414B" w:rsidRPr="004229F8" w:rsidRDefault="00A82C5B">
      <w:pPr>
        <w:spacing w:line="360" w:lineRule="auto"/>
        <w:ind w:left="284"/>
        <w:jc w:val="both"/>
        <w:rPr>
          <w:rFonts w:asciiTheme="minorHAnsi" w:hAnsiTheme="minorHAnsi" w:cs="Arial"/>
          <w:b/>
          <w:bCs/>
          <w:sz w:val="22"/>
          <w:szCs w:val="20"/>
        </w:rPr>
      </w:pPr>
      <w:r w:rsidRPr="004229F8">
        <w:rPr>
          <w:rFonts w:asciiTheme="minorHAnsi" w:hAnsiTheme="minorHAnsi" w:cs="Arial"/>
          <w:b/>
          <w:bCs/>
          <w:sz w:val="22"/>
          <w:szCs w:val="20"/>
        </w:rPr>
        <w:lastRenderedPageBreak/>
        <w:t>Dati azienda</w:t>
      </w:r>
    </w:p>
    <w:p w14:paraId="5D2F20EB" w14:textId="77777777" w:rsidR="006C414B" w:rsidRPr="004229F8"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4229F8" w:rsidRPr="004229F8" w14:paraId="2A6E5C39" w14:textId="77777777">
        <w:tc>
          <w:tcPr>
            <w:tcW w:w="2830" w:type="dxa"/>
            <w:shd w:val="clear" w:color="auto" w:fill="auto"/>
            <w:vAlign w:val="center"/>
          </w:tcPr>
          <w:p w14:paraId="740ECCB5" w14:textId="77777777" w:rsidR="006C414B" w:rsidRPr="004229F8" w:rsidRDefault="00A82C5B">
            <w:pPr>
              <w:ind w:left="284"/>
              <w:rPr>
                <w:rFonts w:asciiTheme="minorHAnsi" w:hAnsiTheme="minorHAnsi" w:cs="Arial"/>
                <w:b/>
                <w:bCs/>
                <w:sz w:val="20"/>
                <w:szCs w:val="20"/>
              </w:rPr>
            </w:pPr>
            <w:r w:rsidRPr="004229F8">
              <w:rPr>
                <w:rFonts w:asciiTheme="minorHAnsi" w:hAnsiTheme="minorHAnsi" w:cs="Arial"/>
                <w:b/>
                <w:bCs/>
                <w:sz w:val="20"/>
                <w:szCs w:val="20"/>
              </w:rPr>
              <w:t>Azienda</w:t>
            </w:r>
          </w:p>
        </w:tc>
        <w:tc>
          <w:tcPr>
            <w:tcW w:w="5664" w:type="dxa"/>
            <w:vAlign w:val="center"/>
          </w:tcPr>
          <w:p w14:paraId="76D026D3" w14:textId="77777777" w:rsidR="006C414B" w:rsidRPr="004229F8" w:rsidRDefault="006C414B">
            <w:pPr>
              <w:spacing w:line="360" w:lineRule="auto"/>
              <w:ind w:left="284"/>
              <w:rPr>
                <w:rFonts w:asciiTheme="minorHAnsi" w:hAnsiTheme="minorHAnsi" w:cs="Arial"/>
                <w:b/>
                <w:bCs/>
                <w:sz w:val="20"/>
                <w:szCs w:val="20"/>
              </w:rPr>
            </w:pPr>
          </w:p>
        </w:tc>
      </w:tr>
      <w:tr w:rsidR="004229F8" w:rsidRPr="004229F8" w14:paraId="7DFA50C0" w14:textId="77777777">
        <w:tc>
          <w:tcPr>
            <w:tcW w:w="2830" w:type="dxa"/>
            <w:shd w:val="clear" w:color="auto" w:fill="auto"/>
            <w:vAlign w:val="center"/>
          </w:tcPr>
          <w:p w14:paraId="66D4BC03" w14:textId="77777777" w:rsidR="006C414B" w:rsidRPr="004229F8" w:rsidRDefault="00A82C5B">
            <w:pPr>
              <w:ind w:left="284"/>
              <w:rPr>
                <w:rFonts w:asciiTheme="minorHAnsi" w:hAnsiTheme="minorHAnsi" w:cs="Arial"/>
                <w:b/>
                <w:bCs/>
                <w:sz w:val="20"/>
                <w:szCs w:val="20"/>
              </w:rPr>
            </w:pPr>
            <w:r w:rsidRPr="004229F8">
              <w:rPr>
                <w:rFonts w:asciiTheme="minorHAnsi" w:hAnsiTheme="minorHAnsi" w:cs="Arial"/>
                <w:b/>
                <w:bCs/>
                <w:sz w:val="20"/>
                <w:szCs w:val="20"/>
              </w:rPr>
              <w:t>Indirizzo</w:t>
            </w:r>
          </w:p>
        </w:tc>
        <w:tc>
          <w:tcPr>
            <w:tcW w:w="5664" w:type="dxa"/>
            <w:vAlign w:val="center"/>
          </w:tcPr>
          <w:p w14:paraId="0A3DBFF8" w14:textId="77777777" w:rsidR="006C414B" w:rsidRPr="004229F8" w:rsidRDefault="006C414B">
            <w:pPr>
              <w:spacing w:line="360" w:lineRule="auto"/>
              <w:ind w:left="284"/>
              <w:rPr>
                <w:rFonts w:asciiTheme="minorHAnsi" w:hAnsiTheme="minorHAnsi" w:cs="Arial"/>
                <w:b/>
                <w:bCs/>
                <w:sz w:val="20"/>
                <w:szCs w:val="20"/>
              </w:rPr>
            </w:pPr>
          </w:p>
        </w:tc>
      </w:tr>
      <w:tr w:rsidR="004229F8" w:rsidRPr="004229F8" w14:paraId="2741F9FE" w14:textId="77777777">
        <w:tc>
          <w:tcPr>
            <w:tcW w:w="2830" w:type="dxa"/>
            <w:shd w:val="clear" w:color="auto" w:fill="auto"/>
            <w:vAlign w:val="center"/>
          </w:tcPr>
          <w:p w14:paraId="06F8D6C8" w14:textId="77777777" w:rsidR="006C414B" w:rsidRPr="004229F8" w:rsidRDefault="00A82C5B">
            <w:pPr>
              <w:ind w:left="284"/>
              <w:rPr>
                <w:rFonts w:asciiTheme="minorHAnsi" w:hAnsiTheme="minorHAnsi" w:cs="Arial"/>
                <w:b/>
                <w:bCs/>
                <w:sz w:val="20"/>
                <w:szCs w:val="20"/>
              </w:rPr>
            </w:pPr>
            <w:r w:rsidRPr="004229F8">
              <w:rPr>
                <w:rFonts w:asciiTheme="minorHAnsi" w:hAnsiTheme="minorHAnsi" w:cs="Arial"/>
                <w:b/>
                <w:bCs/>
                <w:sz w:val="20"/>
                <w:szCs w:val="20"/>
              </w:rPr>
              <w:t>Nome e cognome del referente</w:t>
            </w:r>
          </w:p>
        </w:tc>
        <w:tc>
          <w:tcPr>
            <w:tcW w:w="5664" w:type="dxa"/>
            <w:vAlign w:val="center"/>
          </w:tcPr>
          <w:p w14:paraId="1354620B" w14:textId="77777777" w:rsidR="006C414B" w:rsidRPr="004229F8" w:rsidRDefault="006C414B">
            <w:pPr>
              <w:spacing w:line="360" w:lineRule="auto"/>
              <w:ind w:left="284"/>
              <w:rPr>
                <w:rFonts w:asciiTheme="minorHAnsi" w:hAnsiTheme="minorHAnsi" w:cs="Arial"/>
                <w:b/>
                <w:bCs/>
                <w:sz w:val="20"/>
                <w:szCs w:val="20"/>
              </w:rPr>
            </w:pPr>
          </w:p>
        </w:tc>
      </w:tr>
      <w:tr w:rsidR="004229F8" w:rsidRPr="004229F8" w14:paraId="1857C69B" w14:textId="77777777">
        <w:tc>
          <w:tcPr>
            <w:tcW w:w="2830" w:type="dxa"/>
            <w:shd w:val="clear" w:color="auto" w:fill="auto"/>
            <w:vAlign w:val="center"/>
          </w:tcPr>
          <w:p w14:paraId="29204F61" w14:textId="77777777" w:rsidR="006C414B" w:rsidRPr="004229F8" w:rsidRDefault="00A82C5B">
            <w:pPr>
              <w:ind w:left="284"/>
              <w:rPr>
                <w:rFonts w:asciiTheme="minorHAnsi" w:hAnsiTheme="minorHAnsi" w:cs="Arial"/>
                <w:b/>
                <w:bCs/>
                <w:sz w:val="20"/>
                <w:szCs w:val="20"/>
              </w:rPr>
            </w:pPr>
            <w:r w:rsidRPr="004229F8">
              <w:rPr>
                <w:rFonts w:asciiTheme="minorHAnsi" w:hAnsiTheme="minorHAnsi" w:cs="Arial"/>
                <w:b/>
                <w:bCs/>
                <w:sz w:val="20"/>
                <w:szCs w:val="20"/>
              </w:rPr>
              <w:t>Ruolo in azienda</w:t>
            </w:r>
          </w:p>
        </w:tc>
        <w:tc>
          <w:tcPr>
            <w:tcW w:w="5664" w:type="dxa"/>
            <w:vAlign w:val="center"/>
          </w:tcPr>
          <w:p w14:paraId="5792085D" w14:textId="77777777" w:rsidR="006C414B" w:rsidRPr="004229F8" w:rsidRDefault="006C414B">
            <w:pPr>
              <w:spacing w:line="360" w:lineRule="auto"/>
              <w:ind w:left="284"/>
              <w:rPr>
                <w:rFonts w:asciiTheme="minorHAnsi" w:hAnsiTheme="minorHAnsi" w:cs="Arial"/>
                <w:b/>
                <w:bCs/>
                <w:sz w:val="20"/>
                <w:szCs w:val="20"/>
              </w:rPr>
            </w:pPr>
          </w:p>
        </w:tc>
      </w:tr>
      <w:tr w:rsidR="004229F8" w:rsidRPr="004229F8" w14:paraId="55006C93" w14:textId="77777777">
        <w:tc>
          <w:tcPr>
            <w:tcW w:w="2830" w:type="dxa"/>
            <w:shd w:val="clear" w:color="auto" w:fill="auto"/>
            <w:vAlign w:val="center"/>
          </w:tcPr>
          <w:p w14:paraId="7A6AF495" w14:textId="77777777" w:rsidR="006C414B" w:rsidRPr="004229F8" w:rsidRDefault="00A82C5B">
            <w:pPr>
              <w:ind w:left="284"/>
              <w:rPr>
                <w:rFonts w:asciiTheme="minorHAnsi" w:hAnsiTheme="minorHAnsi" w:cs="Arial"/>
                <w:b/>
                <w:bCs/>
                <w:sz w:val="20"/>
                <w:szCs w:val="20"/>
              </w:rPr>
            </w:pPr>
            <w:r w:rsidRPr="004229F8">
              <w:rPr>
                <w:rFonts w:asciiTheme="minorHAnsi" w:hAnsiTheme="minorHAnsi" w:cs="Arial"/>
                <w:b/>
                <w:bCs/>
                <w:sz w:val="20"/>
                <w:szCs w:val="20"/>
              </w:rPr>
              <w:t>Telefono</w:t>
            </w:r>
          </w:p>
        </w:tc>
        <w:tc>
          <w:tcPr>
            <w:tcW w:w="5664" w:type="dxa"/>
            <w:vAlign w:val="center"/>
          </w:tcPr>
          <w:p w14:paraId="7435F4E2" w14:textId="77777777" w:rsidR="006C414B" w:rsidRPr="004229F8" w:rsidRDefault="006C414B">
            <w:pPr>
              <w:spacing w:line="360" w:lineRule="auto"/>
              <w:ind w:left="284"/>
              <w:rPr>
                <w:rFonts w:asciiTheme="minorHAnsi" w:hAnsiTheme="minorHAnsi" w:cs="Arial"/>
                <w:b/>
                <w:bCs/>
                <w:sz w:val="20"/>
                <w:szCs w:val="20"/>
              </w:rPr>
            </w:pPr>
          </w:p>
        </w:tc>
      </w:tr>
      <w:tr w:rsidR="004229F8" w:rsidRPr="004229F8" w14:paraId="251A4637" w14:textId="77777777">
        <w:tc>
          <w:tcPr>
            <w:tcW w:w="2830" w:type="dxa"/>
            <w:shd w:val="clear" w:color="auto" w:fill="auto"/>
            <w:vAlign w:val="center"/>
          </w:tcPr>
          <w:p w14:paraId="0C522197" w14:textId="77777777" w:rsidR="006C414B" w:rsidRPr="004229F8" w:rsidRDefault="00A82C5B">
            <w:pPr>
              <w:ind w:left="284"/>
              <w:rPr>
                <w:rFonts w:asciiTheme="minorHAnsi" w:hAnsiTheme="minorHAnsi" w:cs="Arial"/>
                <w:b/>
                <w:bCs/>
                <w:sz w:val="20"/>
                <w:szCs w:val="20"/>
              </w:rPr>
            </w:pPr>
            <w:r w:rsidRPr="004229F8">
              <w:rPr>
                <w:rFonts w:asciiTheme="minorHAnsi" w:hAnsiTheme="minorHAnsi" w:cs="Arial"/>
                <w:b/>
                <w:bCs/>
                <w:sz w:val="20"/>
                <w:szCs w:val="20"/>
              </w:rPr>
              <w:t>Fax</w:t>
            </w:r>
          </w:p>
        </w:tc>
        <w:tc>
          <w:tcPr>
            <w:tcW w:w="5664" w:type="dxa"/>
            <w:vAlign w:val="center"/>
          </w:tcPr>
          <w:p w14:paraId="45DF5DB2" w14:textId="77777777" w:rsidR="006C414B" w:rsidRPr="004229F8" w:rsidRDefault="006C414B">
            <w:pPr>
              <w:spacing w:line="360" w:lineRule="auto"/>
              <w:ind w:left="284"/>
              <w:rPr>
                <w:rFonts w:asciiTheme="minorHAnsi" w:hAnsiTheme="minorHAnsi" w:cs="Arial"/>
                <w:b/>
                <w:bCs/>
                <w:sz w:val="20"/>
                <w:szCs w:val="20"/>
              </w:rPr>
            </w:pPr>
          </w:p>
        </w:tc>
      </w:tr>
      <w:tr w:rsidR="004229F8" w:rsidRPr="004229F8" w14:paraId="1829B80E" w14:textId="77777777">
        <w:tc>
          <w:tcPr>
            <w:tcW w:w="2830" w:type="dxa"/>
            <w:shd w:val="clear" w:color="auto" w:fill="auto"/>
            <w:vAlign w:val="center"/>
          </w:tcPr>
          <w:p w14:paraId="7C046991" w14:textId="77777777" w:rsidR="006C414B" w:rsidRPr="004229F8" w:rsidRDefault="00A82C5B">
            <w:pPr>
              <w:ind w:left="284"/>
              <w:rPr>
                <w:rFonts w:asciiTheme="minorHAnsi" w:hAnsiTheme="minorHAnsi" w:cs="Arial"/>
                <w:b/>
                <w:bCs/>
                <w:sz w:val="20"/>
                <w:szCs w:val="20"/>
              </w:rPr>
            </w:pPr>
            <w:r w:rsidRPr="004229F8">
              <w:rPr>
                <w:rFonts w:asciiTheme="minorHAnsi" w:hAnsiTheme="minorHAnsi" w:cs="Arial"/>
                <w:b/>
                <w:bCs/>
                <w:sz w:val="20"/>
                <w:szCs w:val="20"/>
              </w:rPr>
              <w:t>Indirizzo e-mail</w:t>
            </w:r>
          </w:p>
        </w:tc>
        <w:tc>
          <w:tcPr>
            <w:tcW w:w="5664" w:type="dxa"/>
            <w:vAlign w:val="center"/>
          </w:tcPr>
          <w:p w14:paraId="5052EBB7" w14:textId="77777777" w:rsidR="006C414B" w:rsidRPr="004229F8" w:rsidRDefault="006C414B">
            <w:pPr>
              <w:spacing w:line="360" w:lineRule="auto"/>
              <w:ind w:left="284"/>
              <w:rPr>
                <w:rFonts w:asciiTheme="minorHAnsi" w:hAnsiTheme="minorHAnsi" w:cs="Arial"/>
                <w:b/>
                <w:bCs/>
                <w:sz w:val="20"/>
                <w:szCs w:val="20"/>
              </w:rPr>
            </w:pPr>
          </w:p>
        </w:tc>
      </w:tr>
      <w:tr w:rsidR="006C414B" w:rsidRPr="004229F8" w14:paraId="2B41D8E5" w14:textId="77777777">
        <w:tc>
          <w:tcPr>
            <w:tcW w:w="2830" w:type="dxa"/>
            <w:shd w:val="clear" w:color="auto" w:fill="auto"/>
            <w:vAlign w:val="center"/>
          </w:tcPr>
          <w:p w14:paraId="1386AC22" w14:textId="77777777" w:rsidR="006C414B" w:rsidRPr="004229F8" w:rsidRDefault="00A82C5B">
            <w:pPr>
              <w:ind w:left="284"/>
              <w:rPr>
                <w:rFonts w:asciiTheme="minorHAnsi" w:hAnsiTheme="minorHAnsi" w:cs="Arial"/>
                <w:b/>
                <w:bCs/>
                <w:sz w:val="20"/>
                <w:szCs w:val="20"/>
              </w:rPr>
            </w:pPr>
            <w:r w:rsidRPr="004229F8">
              <w:rPr>
                <w:rFonts w:asciiTheme="minorHAnsi" w:hAnsiTheme="minorHAnsi" w:cs="Arial"/>
                <w:b/>
                <w:bCs/>
                <w:sz w:val="20"/>
                <w:szCs w:val="20"/>
              </w:rPr>
              <w:t>Data compilazione del questionario</w:t>
            </w:r>
          </w:p>
        </w:tc>
        <w:tc>
          <w:tcPr>
            <w:tcW w:w="5664" w:type="dxa"/>
            <w:vAlign w:val="center"/>
          </w:tcPr>
          <w:p w14:paraId="30864CEC" w14:textId="77777777" w:rsidR="006C414B" w:rsidRPr="004229F8" w:rsidRDefault="006C414B">
            <w:pPr>
              <w:spacing w:line="360" w:lineRule="auto"/>
              <w:ind w:left="284"/>
              <w:rPr>
                <w:rFonts w:asciiTheme="minorHAnsi" w:hAnsiTheme="minorHAnsi" w:cs="Arial"/>
                <w:b/>
                <w:bCs/>
                <w:sz w:val="20"/>
                <w:szCs w:val="20"/>
              </w:rPr>
            </w:pPr>
          </w:p>
        </w:tc>
      </w:tr>
    </w:tbl>
    <w:p w14:paraId="182A96E5" w14:textId="77777777" w:rsidR="006C414B" w:rsidRPr="004229F8" w:rsidRDefault="006C414B">
      <w:pPr>
        <w:ind w:left="284"/>
        <w:rPr>
          <w:rFonts w:asciiTheme="minorHAnsi" w:hAnsiTheme="minorHAnsi" w:cs="Arial"/>
          <w:b/>
          <w:bCs/>
          <w:sz w:val="20"/>
          <w:szCs w:val="20"/>
        </w:rPr>
      </w:pPr>
    </w:p>
    <w:p w14:paraId="34EB9088" w14:textId="77777777" w:rsidR="00E57C36" w:rsidRPr="004229F8" w:rsidRDefault="00E57C36" w:rsidP="00E57C36">
      <w:pPr>
        <w:spacing w:line="360" w:lineRule="auto"/>
        <w:rPr>
          <w:rFonts w:asciiTheme="minorHAnsi" w:hAnsiTheme="minorHAnsi" w:cs="Arial"/>
          <w:b/>
          <w:bCs/>
          <w:sz w:val="22"/>
          <w:szCs w:val="20"/>
        </w:rPr>
      </w:pPr>
    </w:p>
    <w:p w14:paraId="4C1473DE" w14:textId="77777777" w:rsidR="006C414B" w:rsidRPr="004229F8" w:rsidRDefault="00A82C5B" w:rsidP="00E57C36">
      <w:pPr>
        <w:spacing w:line="360" w:lineRule="auto"/>
        <w:rPr>
          <w:rFonts w:asciiTheme="minorHAnsi" w:hAnsiTheme="minorHAnsi" w:cs="Arial"/>
          <w:b/>
          <w:bCs/>
          <w:sz w:val="22"/>
          <w:szCs w:val="20"/>
        </w:rPr>
      </w:pPr>
      <w:r w:rsidRPr="004229F8">
        <w:rPr>
          <w:rFonts w:asciiTheme="minorHAnsi" w:hAnsiTheme="minorHAnsi" w:cs="Arial"/>
          <w:b/>
          <w:bCs/>
          <w:sz w:val="22"/>
          <w:szCs w:val="20"/>
        </w:rPr>
        <w:t>Informativa sul trattamento dei dati personali</w:t>
      </w:r>
    </w:p>
    <w:p w14:paraId="47ADE9E8" w14:textId="2B083B4F" w:rsidR="006C414B" w:rsidRPr="004229F8" w:rsidRDefault="00A82C5B" w:rsidP="00E57C36">
      <w:pPr>
        <w:spacing w:line="276" w:lineRule="auto"/>
        <w:jc w:val="both"/>
        <w:rPr>
          <w:rFonts w:asciiTheme="minorHAnsi" w:hAnsiTheme="minorHAnsi" w:cs="Arial"/>
          <w:bCs/>
          <w:sz w:val="20"/>
          <w:szCs w:val="20"/>
        </w:rPr>
      </w:pPr>
      <w:r w:rsidRPr="004229F8">
        <w:rPr>
          <w:rFonts w:asciiTheme="minorHAnsi" w:hAnsiTheme="minorHAnsi" w:cs="Arial"/>
          <w:bCs/>
          <w:sz w:val="20"/>
          <w:szCs w:val="20"/>
        </w:rPr>
        <w:t>Ai sensi dell'art. 13 del Regolamento europeo 2016/679</w:t>
      </w:r>
      <w:r w:rsidRPr="004229F8">
        <w:rPr>
          <w:rFonts w:asciiTheme="minorHAnsi" w:eastAsiaTheme="minorHAnsi" w:hAnsiTheme="minorHAnsi" w:cstheme="minorBidi"/>
          <w:bCs/>
          <w:sz w:val="22"/>
          <w:szCs w:val="22"/>
          <w:lang w:eastAsia="en-US"/>
        </w:rPr>
        <w:t xml:space="preserve"> </w:t>
      </w:r>
      <w:r w:rsidRPr="004229F8">
        <w:rPr>
          <w:rFonts w:asciiTheme="minorHAnsi" w:hAnsiTheme="minorHAnsi" w:cs="Arial"/>
          <w:bCs/>
          <w:sz w:val="20"/>
          <w:szCs w:val="20"/>
        </w:rPr>
        <w:t xml:space="preserve">relativo alla protezione delle persone fisiche con riguardo al trattamento dei dati personali (nel seguito anche </w:t>
      </w:r>
      <w:r w:rsidRPr="004229F8">
        <w:rPr>
          <w:rFonts w:asciiTheme="minorHAnsi" w:hAnsiTheme="minorHAnsi" w:cs="Arial"/>
          <w:bCs/>
          <w:i/>
          <w:sz w:val="20"/>
          <w:szCs w:val="20"/>
        </w:rPr>
        <w:t>“Regolamento UE”</w:t>
      </w:r>
      <w:r w:rsidRPr="004229F8">
        <w:rPr>
          <w:rFonts w:asciiTheme="minorHAnsi" w:hAnsiTheme="minorHAnsi" w:cs="Arial"/>
          <w:bCs/>
          <w:sz w:val="20"/>
          <w:szCs w:val="20"/>
        </w:rPr>
        <w:t>), Vi informiamo che la raccolta ed il trattamento dei dati personali (d’ora in poi anche solo “Dati”) da Voi forniti sono effettuati al fine di consentire</w:t>
      </w:r>
      <w:r w:rsidR="009F650F">
        <w:rPr>
          <w:rFonts w:asciiTheme="minorHAnsi" w:hAnsiTheme="minorHAnsi" w:cs="Arial"/>
          <w:bCs/>
          <w:sz w:val="20"/>
          <w:szCs w:val="20"/>
        </w:rPr>
        <w:t xml:space="preserve"> la Vostra partecipazione  all’</w:t>
      </w:r>
      <w:r w:rsidRPr="004229F8">
        <w:rPr>
          <w:rFonts w:asciiTheme="minorHAnsi" w:hAnsiTheme="minorHAnsi" w:cs="Arial"/>
          <w:bCs/>
          <w:sz w:val="20"/>
          <w:szCs w:val="20"/>
        </w:rPr>
        <w:t>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75F35673" w14:textId="77777777" w:rsidR="00E57C36" w:rsidRPr="004229F8" w:rsidRDefault="00E57C36" w:rsidP="00E57C36">
      <w:pPr>
        <w:spacing w:line="276" w:lineRule="auto"/>
        <w:jc w:val="both"/>
        <w:rPr>
          <w:rFonts w:asciiTheme="minorHAnsi" w:hAnsiTheme="minorHAnsi" w:cs="Arial"/>
          <w:bCs/>
          <w:sz w:val="20"/>
          <w:szCs w:val="20"/>
        </w:rPr>
      </w:pPr>
    </w:p>
    <w:p w14:paraId="13486C92" w14:textId="77777777" w:rsidR="006C414B" w:rsidRPr="004229F8" w:rsidRDefault="00A82C5B" w:rsidP="00E57C36">
      <w:pPr>
        <w:spacing w:line="276" w:lineRule="auto"/>
        <w:jc w:val="both"/>
        <w:rPr>
          <w:rFonts w:asciiTheme="minorHAnsi" w:hAnsiTheme="minorHAnsi" w:cs="Arial"/>
          <w:bCs/>
          <w:sz w:val="20"/>
          <w:szCs w:val="20"/>
        </w:rPr>
      </w:pPr>
      <w:r w:rsidRPr="004229F8">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5C79DB01" w14:textId="77777777" w:rsidR="006C414B" w:rsidRPr="004229F8" w:rsidRDefault="00A82C5B">
      <w:pPr>
        <w:spacing w:line="276" w:lineRule="auto"/>
        <w:ind w:left="284"/>
        <w:jc w:val="both"/>
        <w:rPr>
          <w:rFonts w:asciiTheme="minorHAnsi" w:hAnsiTheme="minorHAnsi" w:cs="Arial"/>
          <w:bCs/>
          <w:sz w:val="20"/>
          <w:szCs w:val="20"/>
        </w:rPr>
      </w:pPr>
      <w:r w:rsidRPr="004229F8">
        <w:rPr>
          <w:rFonts w:asciiTheme="minorHAnsi" w:hAnsiTheme="minorHAnsi" w:cs="Arial"/>
          <w:bCs/>
          <w:sz w:val="20"/>
          <w:szCs w:val="20"/>
        </w:rPr>
        <w:t xml:space="preserve"> </w:t>
      </w:r>
    </w:p>
    <w:p w14:paraId="49D39785" w14:textId="77777777" w:rsidR="006C414B" w:rsidRPr="004229F8" w:rsidRDefault="00A82C5B" w:rsidP="00E57C36">
      <w:pPr>
        <w:spacing w:line="276" w:lineRule="auto"/>
        <w:jc w:val="both"/>
        <w:rPr>
          <w:rFonts w:asciiTheme="minorHAnsi" w:hAnsiTheme="minorHAnsi" w:cs="Arial"/>
          <w:bCs/>
          <w:sz w:val="20"/>
          <w:szCs w:val="20"/>
        </w:rPr>
      </w:pPr>
      <w:r w:rsidRPr="004229F8">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5568A135" w14:textId="77777777" w:rsidR="006C414B" w:rsidRPr="004229F8" w:rsidRDefault="006C414B">
      <w:pPr>
        <w:spacing w:line="276" w:lineRule="auto"/>
        <w:ind w:left="284"/>
        <w:jc w:val="both"/>
        <w:rPr>
          <w:rFonts w:asciiTheme="minorHAnsi" w:hAnsiTheme="minorHAnsi" w:cs="Arial"/>
          <w:bCs/>
          <w:sz w:val="20"/>
          <w:szCs w:val="20"/>
        </w:rPr>
      </w:pPr>
    </w:p>
    <w:p w14:paraId="29FD4A91" w14:textId="77777777" w:rsidR="006C414B" w:rsidRPr="004229F8" w:rsidRDefault="00A82C5B" w:rsidP="00E57C36">
      <w:pPr>
        <w:spacing w:line="276" w:lineRule="auto"/>
        <w:jc w:val="both"/>
        <w:rPr>
          <w:rFonts w:asciiTheme="minorHAnsi" w:hAnsiTheme="minorHAnsi" w:cs="Arial"/>
          <w:bCs/>
          <w:sz w:val="20"/>
          <w:szCs w:val="20"/>
        </w:rPr>
      </w:pPr>
      <w:r w:rsidRPr="004229F8">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5226E1F" w14:textId="77777777" w:rsidR="006C414B" w:rsidRPr="004229F8" w:rsidRDefault="006C414B">
      <w:pPr>
        <w:spacing w:line="276" w:lineRule="auto"/>
        <w:ind w:left="284"/>
        <w:jc w:val="both"/>
        <w:rPr>
          <w:rFonts w:asciiTheme="minorHAnsi" w:hAnsiTheme="minorHAnsi" w:cs="Arial"/>
          <w:bCs/>
          <w:sz w:val="20"/>
          <w:szCs w:val="20"/>
        </w:rPr>
      </w:pPr>
    </w:p>
    <w:p w14:paraId="44E7861C" w14:textId="77777777" w:rsidR="006C414B" w:rsidRPr="004229F8" w:rsidRDefault="00A82C5B" w:rsidP="00E57C36">
      <w:pPr>
        <w:spacing w:line="276" w:lineRule="auto"/>
        <w:jc w:val="both"/>
        <w:rPr>
          <w:rFonts w:asciiTheme="minorHAnsi" w:hAnsiTheme="minorHAnsi" w:cs="Arial"/>
          <w:bCs/>
          <w:sz w:val="20"/>
          <w:szCs w:val="20"/>
          <w:u w:val="single"/>
        </w:rPr>
      </w:pPr>
      <w:r w:rsidRPr="004229F8">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4229F8">
        <w:rPr>
          <w:rFonts w:asciiTheme="minorHAnsi" w:hAnsiTheme="minorHAnsi" w:cs="Arial"/>
          <w:bCs/>
          <w:i/>
          <w:sz w:val="20"/>
          <w:szCs w:val="20"/>
        </w:rPr>
        <w:t>iii)</w:t>
      </w:r>
      <w:r w:rsidRPr="004229F8">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4229F8">
        <w:rPr>
          <w:rFonts w:asciiTheme="minorHAnsi" w:hAnsiTheme="minorHAnsi" w:cs="Arial"/>
          <w:bCs/>
          <w:i/>
          <w:sz w:val="20"/>
          <w:szCs w:val="20"/>
        </w:rPr>
        <w:t>iv)</w:t>
      </w:r>
      <w:r w:rsidRPr="004229F8">
        <w:rPr>
          <w:rFonts w:asciiTheme="minorHAnsi" w:hAnsiTheme="minorHAnsi" w:cs="Arial"/>
          <w:bCs/>
          <w:sz w:val="20"/>
          <w:szCs w:val="20"/>
        </w:rPr>
        <w:t xml:space="preserve"> il diritto alla portabilità dei dati che sarà applicabile nei limiti di cui all’art. 20 del regolamento UE. </w:t>
      </w:r>
    </w:p>
    <w:p w14:paraId="0110BAEA" w14:textId="77777777" w:rsidR="006C414B" w:rsidRPr="004229F8" w:rsidRDefault="00A82C5B" w:rsidP="009622C7">
      <w:pPr>
        <w:spacing w:line="276" w:lineRule="auto"/>
        <w:jc w:val="both"/>
        <w:rPr>
          <w:rFonts w:asciiTheme="minorHAnsi" w:hAnsiTheme="minorHAnsi" w:cs="Arial"/>
          <w:bCs/>
          <w:sz w:val="20"/>
          <w:szCs w:val="20"/>
        </w:rPr>
      </w:pPr>
      <w:r w:rsidRPr="004229F8">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9DF5535" w14:textId="77777777" w:rsidR="006C414B" w:rsidRPr="004229F8" w:rsidRDefault="006C414B">
      <w:pPr>
        <w:spacing w:line="276" w:lineRule="auto"/>
        <w:ind w:left="284"/>
        <w:jc w:val="both"/>
        <w:rPr>
          <w:rFonts w:asciiTheme="minorHAnsi" w:hAnsiTheme="minorHAnsi" w:cs="Arial"/>
          <w:bCs/>
          <w:sz w:val="20"/>
          <w:szCs w:val="20"/>
        </w:rPr>
      </w:pPr>
    </w:p>
    <w:p w14:paraId="07D4C6EC" w14:textId="77777777" w:rsidR="006C414B" w:rsidRPr="004229F8" w:rsidRDefault="00A82C5B" w:rsidP="00E57C36">
      <w:pPr>
        <w:spacing w:line="276" w:lineRule="auto"/>
        <w:jc w:val="both"/>
        <w:rPr>
          <w:rFonts w:asciiTheme="minorHAnsi" w:hAnsiTheme="minorHAnsi" w:cs="Arial"/>
          <w:bCs/>
          <w:sz w:val="20"/>
          <w:szCs w:val="20"/>
        </w:rPr>
      </w:pPr>
      <w:r w:rsidRPr="004229F8">
        <w:rPr>
          <w:rFonts w:asciiTheme="minorHAnsi" w:hAnsiTheme="minorHAnsi" w:cs="Arial"/>
          <w:bCs/>
          <w:sz w:val="20"/>
          <w:szCs w:val="20"/>
        </w:rPr>
        <w:t>L’invio a Consip S.p.A. del Documento di Consultazione del mercato implica il consenso al trattamento dei Dati personali forniti.</w:t>
      </w:r>
    </w:p>
    <w:p w14:paraId="08E003B6" w14:textId="77777777" w:rsidR="006C414B" w:rsidRPr="004229F8" w:rsidRDefault="006C414B">
      <w:pPr>
        <w:spacing w:line="276" w:lineRule="auto"/>
        <w:jc w:val="both"/>
        <w:rPr>
          <w:rFonts w:asciiTheme="minorHAnsi" w:hAnsiTheme="minorHAnsi" w:cs="Arial"/>
          <w:bCs/>
          <w:sz w:val="20"/>
          <w:szCs w:val="20"/>
        </w:rPr>
      </w:pPr>
    </w:p>
    <w:p w14:paraId="14FB0488" w14:textId="30A954A4" w:rsidR="006C414B" w:rsidRPr="004229F8" w:rsidRDefault="00A82C5B" w:rsidP="00E57C36">
      <w:pPr>
        <w:spacing w:line="276" w:lineRule="auto"/>
        <w:jc w:val="both"/>
        <w:rPr>
          <w:rFonts w:asciiTheme="minorHAnsi" w:hAnsiTheme="minorHAnsi" w:cs="Arial"/>
          <w:bCs/>
          <w:sz w:val="20"/>
          <w:szCs w:val="20"/>
        </w:rPr>
      </w:pPr>
      <w:r w:rsidRPr="004229F8">
        <w:rPr>
          <w:rFonts w:asciiTheme="minorHAnsi" w:hAnsiTheme="minorHAnsi" w:cs="Arial"/>
          <w:bCs/>
          <w:sz w:val="20"/>
          <w:szCs w:val="20"/>
        </w:rPr>
        <w:t>Titolare del trattamento dei dati è Consip S.p.A., con sede in Roma, Via Isonzo 19 D/E. Le richieste per l’esercizio dei diritti riconosciuti di cui agli artt. da 15 a 23 del regolamento UE, potranno essere avanzate al Respons</w:t>
      </w:r>
      <w:r w:rsidR="009F650F">
        <w:rPr>
          <w:rFonts w:asciiTheme="minorHAnsi" w:hAnsiTheme="minorHAnsi" w:cs="Arial"/>
          <w:bCs/>
          <w:sz w:val="20"/>
          <w:szCs w:val="20"/>
        </w:rPr>
        <w:t>abile della protezione dei dati</w:t>
      </w:r>
      <w:r w:rsidRPr="004229F8">
        <w:rPr>
          <w:rFonts w:asciiTheme="minorHAnsi" w:hAnsiTheme="minorHAnsi" w:cs="Arial"/>
          <w:bCs/>
          <w:sz w:val="20"/>
          <w:szCs w:val="20"/>
        </w:rPr>
        <w:t xml:space="preserve"> al seguente indirizzo di posta elettronica </w:t>
      </w:r>
      <w:hyperlink r:id="rId10" w:history="1">
        <w:r w:rsidRPr="004229F8">
          <w:rPr>
            <w:rStyle w:val="Collegamentoipertestuale"/>
            <w:rFonts w:asciiTheme="minorHAnsi" w:hAnsiTheme="minorHAnsi"/>
            <w:color w:val="auto"/>
            <w:sz w:val="20"/>
            <w:szCs w:val="20"/>
          </w:rPr>
          <w:t>esercizio.diritti.privacy@consip.it</w:t>
        </w:r>
      </w:hyperlink>
      <w:r w:rsidRPr="004229F8">
        <w:rPr>
          <w:rFonts w:asciiTheme="minorHAnsi" w:hAnsiTheme="minorHAnsi" w:cs="Arial"/>
          <w:bCs/>
          <w:sz w:val="20"/>
          <w:szCs w:val="20"/>
        </w:rPr>
        <w:t>.</w:t>
      </w:r>
    </w:p>
    <w:p w14:paraId="7CE99DB5" w14:textId="77777777" w:rsidR="006C414B" w:rsidRPr="004229F8" w:rsidRDefault="00A82C5B">
      <w:pPr>
        <w:rPr>
          <w:rFonts w:asciiTheme="minorHAnsi" w:hAnsiTheme="minorHAnsi" w:cs="Arial"/>
          <w:b/>
          <w:bCs/>
          <w:sz w:val="20"/>
          <w:szCs w:val="20"/>
        </w:rPr>
      </w:pPr>
      <w:r w:rsidRPr="004229F8">
        <w:rPr>
          <w:rFonts w:asciiTheme="minorHAnsi" w:hAnsiTheme="minorHAnsi" w:cs="Arial"/>
          <w:b/>
          <w:bCs/>
          <w:sz w:val="20"/>
          <w:szCs w:val="20"/>
        </w:rPr>
        <w:br w:type="page"/>
      </w:r>
    </w:p>
    <w:p w14:paraId="295433D3" w14:textId="1A4263A5" w:rsidR="00077774" w:rsidRPr="004229F8" w:rsidRDefault="00C05820">
      <w:pPr>
        <w:spacing w:line="360" w:lineRule="auto"/>
        <w:ind w:left="284"/>
        <w:jc w:val="both"/>
        <w:rPr>
          <w:rFonts w:asciiTheme="minorHAnsi" w:hAnsiTheme="minorHAnsi" w:cs="Arial"/>
          <w:b/>
          <w:bCs/>
          <w:sz w:val="22"/>
          <w:szCs w:val="22"/>
        </w:rPr>
      </w:pPr>
      <w:r w:rsidRPr="004229F8">
        <w:rPr>
          <w:rFonts w:asciiTheme="minorHAnsi" w:hAnsiTheme="minorHAnsi" w:cs="Arial"/>
          <w:b/>
          <w:bCs/>
          <w:sz w:val="22"/>
          <w:szCs w:val="22"/>
        </w:rPr>
        <w:lastRenderedPageBreak/>
        <w:t>Br</w:t>
      </w:r>
      <w:r w:rsidR="00077774" w:rsidRPr="004229F8">
        <w:rPr>
          <w:rFonts w:asciiTheme="minorHAnsi" w:hAnsiTheme="minorHAnsi" w:cs="Arial"/>
          <w:b/>
          <w:bCs/>
          <w:sz w:val="22"/>
          <w:szCs w:val="22"/>
        </w:rPr>
        <w:t>eve descrizione dell’iniziativa</w:t>
      </w:r>
    </w:p>
    <w:p w14:paraId="1E54DDED" w14:textId="77777777" w:rsidR="00077774" w:rsidRPr="004229F8" w:rsidRDefault="00077774">
      <w:pPr>
        <w:spacing w:line="360" w:lineRule="auto"/>
        <w:ind w:left="284"/>
        <w:jc w:val="both"/>
        <w:rPr>
          <w:rFonts w:asciiTheme="minorHAnsi" w:hAnsiTheme="minorHAnsi" w:cs="Arial"/>
          <w:b/>
          <w:bCs/>
          <w:sz w:val="22"/>
          <w:szCs w:val="22"/>
        </w:rPr>
      </w:pPr>
    </w:p>
    <w:p w14:paraId="38D29062" w14:textId="7AFBEF9B" w:rsidR="006C414B" w:rsidRPr="004229F8" w:rsidRDefault="00FC1753" w:rsidP="00066392">
      <w:pPr>
        <w:pStyle w:val="Paragrafoelenco"/>
        <w:numPr>
          <w:ilvl w:val="0"/>
          <w:numId w:val="55"/>
        </w:numPr>
        <w:spacing w:line="360" w:lineRule="auto"/>
        <w:jc w:val="both"/>
        <w:rPr>
          <w:rFonts w:asciiTheme="minorHAnsi" w:hAnsiTheme="minorHAnsi" w:cs="Arial"/>
          <w:b/>
          <w:bCs/>
          <w:sz w:val="22"/>
          <w:szCs w:val="22"/>
        </w:rPr>
      </w:pPr>
      <w:r w:rsidRPr="004229F8">
        <w:rPr>
          <w:rFonts w:asciiTheme="minorHAnsi" w:hAnsiTheme="minorHAnsi" w:cs="Arial"/>
          <w:b/>
          <w:bCs/>
          <w:sz w:val="22"/>
          <w:szCs w:val="22"/>
        </w:rPr>
        <w:t>Oggetto</w:t>
      </w:r>
    </w:p>
    <w:p w14:paraId="00F9DDCA" w14:textId="470A3227" w:rsidR="007D0F60" w:rsidRPr="004229F8" w:rsidRDefault="007D0F60" w:rsidP="00066392">
      <w:pPr>
        <w:spacing w:line="276" w:lineRule="auto"/>
        <w:ind w:left="284"/>
        <w:jc w:val="both"/>
        <w:rPr>
          <w:rFonts w:asciiTheme="minorHAnsi" w:hAnsiTheme="minorHAnsi" w:cs="Arial"/>
          <w:bCs/>
          <w:sz w:val="20"/>
          <w:szCs w:val="20"/>
        </w:rPr>
      </w:pPr>
      <w:r w:rsidRPr="004229F8">
        <w:rPr>
          <w:rFonts w:asciiTheme="minorHAnsi" w:hAnsiTheme="minorHAnsi" w:cs="Arial"/>
          <w:bCs/>
          <w:sz w:val="20"/>
          <w:szCs w:val="20"/>
        </w:rPr>
        <w:t xml:space="preserve">L’oggetto di questa consultazione è quello di interrogare il mercato al fine di </w:t>
      </w:r>
      <w:r w:rsidR="00F266AC" w:rsidRPr="004229F8">
        <w:rPr>
          <w:rFonts w:asciiTheme="minorHAnsi" w:hAnsiTheme="minorHAnsi" w:cs="Arial"/>
          <w:bCs/>
          <w:sz w:val="20"/>
          <w:szCs w:val="20"/>
        </w:rPr>
        <w:t>definire</w:t>
      </w:r>
      <w:r w:rsidRPr="004229F8">
        <w:rPr>
          <w:rFonts w:asciiTheme="minorHAnsi" w:hAnsiTheme="minorHAnsi" w:cs="Arial"/>
          <w:bCs/>
          <w:sz w:val="20"/>
          <w:szCs w:val="20"/>
        </w:rPr>
        <w:t xml:space="preserve"> </w:t>
      </w:r>
      <w:r w:rsidR="00F266AC" w:rsidRPr="004229F8">
        <w:rPr>
          <w:rFonts w:asciiTheme="minorHAnsi" w:hAnsiTheme="minorHAnsi" w:cs="Arial"/>
          <w:bCs/>
          <w:sz w:val="20"/>
          <w:szCs w:val="20"/>
        </w:rPr>
        <w:t>le caratteristiche</w:t>
      </w:r>
      <w:r w:rsidR="004C6B5E" w:rsidRPr="004229F8">
        <w:rPr>
          <w:rFonts w:asciiTheme="minorHAnsi" w:hAnsiTheme="minorHAnsi" w:cs="Arial"/>
          <w:bCs/>
          <w:sz w:val="20"/>
          <w:szCs w:val="20"/>
        </w:rPr>
        <w:t xml:space="preserve"> tecniche</w:t>
      </w:r>
      <w:r w:rsidR="00F266AC" w:rsidRPr="004229F8">
        <w:rPr>
          <w:rFonts w:asciiTheme="minorHAnsi" w:hAnsiTheme="minorHAnsi" w:cs="Arial"/>
          <w:bCs/>
          <w:sz w:val="20"/>
          <w:szCs w:val="20"/>
        </w:rPr>
        <w:t xml:space="preserve"> e</w:t>
      </w:r>
      <w:r w:rsidR="004C6B5E" w:rsidRPr="004229F8">
        <w:rPr>
          <w:rFonts w:asciiTheme="minorHAnsi" w:hAnsiTheme="minorHAnsi" w:cs="Arial"/>
          <w:bCs/>
          <w:sz w:val="20"/>
          <w:szCs w:val="20"/>
        </w:rPr>
        <w:t>d</w:t>
      </w:r>
      <w:r w:rsidR="00F266AC" w:rsidRPr="004229F8">
        <w:rPr>
          <w:rFonts w:asciiTheme="minorHAnsi" w:hAnsiTheme="minorHAnsi" w:cs="Arial"/>
          <w:bCs/>
          <w:sz w:val="20"/>
          <w:szCs w:val="20"/>
        </w:rPr>
        <w:t xml:space="preserve"> i requisiti utili a dotare </w:t>
      </w:r>
      <w:proofErr w:type="spellStart"/>
      <w:r w:rsidR="00F266AC" w:rsidRPr="004229F8">
        <w:rPr>
          <w:rFonts w:asciiTheme="minorHAnsi" w:hAnsiTheme="minorHAnsi" w:cs="Arial"/>
          <w:bCs/>
          <w:sz w:val="20"/>
          <w:szCs w:val="20"/>
        </w:rPr>
        <w:t>Sogei</w:t>
      </w:r>
      <w:proofErr w:type="spellEnd"/>
      <w:r w:rsidR="00F266AC" w:rsidRPr="004229F8">
        <w:rPr>
          <w:rFonts w:asciiTheme="minorHAnsi" w:hAnsiTheme="minorHAnsi" w:cs="Arial"/>
          <w:bCs/>
          <w:sz w:val="20"/>
          <w:szCs w:val="20"/>
        </w:rPr>
        <w:t xml:space="preserve"> S.p.A. della soluzione </w:t>
      </w:r>
      <w:r w:rsidR="009F650F">
        <w:rPr>
          <w:rFonts w:asciiTheme="minorHAnsi" w:hAnsiTheme="minorHAnsi" w:cs="Arial"/>
          <w:bCs/>
          <w:sz w:val="20"/>
          <w:szCs w:val="20"/>
        </w:rPr>
        <w:t xml:space="preserve">software </w:t>
      </w:r>
      <w:r w:rsidR="00F266AC" w:rsidRPr="004229F8">
        <w:rPr>
          <w:rFonts w:asciiTheme="minorHAnsi" w:hAnsiTheme="minorHAnsi" w:cs="Arial"/>
          <w:bCs/>
          <w:sz w:val="20"/>
          <w:szCs w:val="20"/>
        </w:rPr>
        <w:t xml:space="preserve">Nuance per l’erogazione dei servizi vocali per il </w:t>
      </w:r>
      <w:proofErr w:type="spellStart"/>
      <w:r w:rsidR="004C6B5E" w:rsidRPr="004229F8">
        <w:rPr>
          <w:rFonts w:asciiTheme="minorHAnsi" w:hAnsiTheme="minorHAnsi" w:cs="Arial"/>
          <w:bCs/>
          <w:sz w:val="20"/>
          <w:szCs w:val="20"/>
        </w:rPr>
        <w:t>C</w:t>
      </w:r>
      <w:r w:rsidR="00F266AC" w:rsidRPr="004229F8">
        <w:rPr>
          <w:rFonts w:asciiTheme="minorHAnsi" w:hAnsiTheme="minorHAnsi" w:cs="Arial"/>
          <w:bCs/>
          <w:sz w:val="20"/>
          <w:szCs w:val="20"/>
        </w:rPr>
        <w:t>ontact</w:t>
      </w:r>
      <w:proofErr w:type="spellEnd"/>
      <w:r w:rsidR="00F266AC" w:rsidRPr="004229F8">
        <w:rPr>
          <w:rFonts w:asciiTheme="minorHAnsi" w:hAnsiTheme="minorHAnsi" w:cs="Arial"/>
          <w:bCs/>
          <w:sz w:val="20"/>
          <w:szCs w:val="20"/>
        </w:rPr>
        <w:t xml:space="preserve"> </w:t>
      </w:r>
      <w:r w:rsidR="004C6B5E" w:rsidRPr="004229F8">
        <w:rPr>
          <w:rFonts w:asciiTheme="minorHAnsi" w:hAnsiTheme="minorHAnsi" w:cs="Arial"/>
          <w:bCs/>
          <w:sz w:val="20"/>
          <w:szCs w:val="20"/>
        </w:rPr>
        <w:t>C</w:t>
      </w:r>
      <w:r w:rsidR="00F266AC" w:rsidRPr="004229F8">
        <w:rPr>
          <w:rFonts w:asciiTheme="minorHAnsi" w:hAnsiTheme="minorHAnsi" w:cs="Arial"/>
          <w:bCs/>
          <w:sz w:val="20"/>
          <w:szCs w:val="20"/>
        </w:rPr>
        <w:t xml:space="preserve">enter dell’Agenzia delle Entrate. </w:t>
      </w:r>
    </w:p>
    <w:p w14:paraId="0CBE4E3A" w14:textId="77777777" w:rsidR="007D0F60" w:rsidRPr="004229F8" w:rsidRDefault="007D0F60" w:rsidP="00066392">
      <w:pPr>
        <w:spacing w:line="276" w:lineRule="auto"/>
        <w:ind w:left="284"/>
        <w:jc w:val="both"/>
        <w:rPr>
          <w:rFonts w:asciiTheme="minorHAnsi" w:hAnsiTheme="minorHAnsi" w:cs="Arial"/>
          <w:bCs/>
          <w:sz w:val="20"/>
          <w:szCs w:val="20"/>
        </w:rPr>
      </w:pPr>
    </w:p>
    <w:p w14:paraId="7BCBB141" w14:textId="77777777" w:rsidR="007D0F60" w:rsidRPr="004229F8" w:rsidRDefault="007D0F60" w:rsidP="00066392">
      <w:pPr>
        <w:spacing w:line="276" w:lineRule="auto"/>
        <w:ind w:left="284"/>
        <w:jc w:val="both"/>
        <w:rPr>
          <w:rFonts w:asciiTheme="minorHAnsi" w:hAnsiTheme="minorHAnsi" w:cs="Arial"/>
          <w:bCs/>
          <w:sz w:val="20"/>
          <w:szCs w:val="20"/>
        </w:rPr>
      </w:pPr>
    </w:p>
    <w:p w14:paraId="505BFA12" w14:textId="037CD3E4" w:rsidR="007D0F60" w:rsidRPr="004229F8" w:rsidRDefault="007D0F60" w:rsidP="00066392">
      <w:pPr>
        <w:pStyle w:val="Paragrafoelenco"/>
        <w:numPr>
          <w:ilvl w:val="0"/>
          <w:numId w:val="55"/>
        </w:numPr>
        <w:spacing w:line="360" w:lineRule="auto"/>
        <w:jc w:val="both"/>
        <w:rPr>
          <w:rFonts w:asciiTheme="minorHAnsi" w:hAnsiTheme="minorHAnsi" w:cs="Arial"/>
          <w:b/>
          <w:bCs/>
          <w:sz w:val="22"/>
          <w:szCs w:val="22"/>
        </w:rPr>
      </w:pPr>
      <w:r w:rsidRPr="004229F8">
        <w:rPr>
          <w:rFonts w:asciiTheme="minorHAnsi" w:hAnsiTheme="minorHAnsi" w:cs="Arial"/>
          <w:b/>
          <w:bCs/>
          <w:sz w:val="22"/>
          <w:szCs w:val="22"/>
        </w:rPr>
        <w:t xml:space="preserve">Contesto tecnologico </w:t>
      </w:r>
    </w:p>
    <w:p w14:paraId="428C5558" w14:textId="4E9D951B" w:rsidR="009622C7" w:rsidRPr="004229F8" w:rsidRDefault="009622C7" w:rsidP="00066392">
      <w:pPr>
        <w:spacing w:line="276" w:lineRule="auto"/>
        <w:ind w:left="284"/>
        <w:jc w:val="both"/>
        <w:rPr>
          <w:rFonts w:asciiTheme="minorHAnsi" w:hAnsiTheme="minorHAnsi" w:cs="Arial"/>
          <w:bCs/>
          <w:sz w:val="20"/>
          <w:szCs w:val="20"/>
        </w:rPr>
      </w:pPr>
      <w:r w:rsidRPr="004229F8">
        <w:rPr>
          <w:rFonts w:asciiTheme="minorHAnsi" w:hAnsiTheme="minorHAnsi" w:cs="Arial"/>
          <w:bCs/>
          <w:sz w:val="20"/>
          <w:szCs w:val="20"/>
        </w:rPr>
        <w:t xml:space="preserve">Attualmente </w:t>
      </w:r>
      <w:proofErr w:type="spellStart"/>
      <w:r w:rsidRPr="004229F8">
        <w:rPr>
          <w:rFonts w:asciiTheme="minorHAnsi" w:hAnsiTheme="minorHAnsi" w:cs="Arial"/>
          <w:bCs/>
          <w:sz w:val="20"/>
          <w:szCs w:val="20"/>
        </w:rPr>
        <w:t>Sogei</w:t>
      </w:r>
      <w:proofErr w:type="spellEnd"/>
      <w:r w:rsidRPr="004229F8">
        <w:rPr>
          <w:rFonts w:asciiTheme="minorHAnsi" w:hAnsiTheme="minorHAnsi" w:cs="Arial"/>
          <w:bCs/>
          <w:sz w:val="20"/>
          <w:szCs w:val="20"/>
        </w:rPr>
        <w:t xml:space="preserve"> utilizza </w:t>
      </w:r>
      <w:r w:rsidR="00BE79E9">
        <w:rPr>
          <w:rFonts w:asciiTheme="minorHAnsi" w:hAnsiTheme="minorHAnsi" w:cs="Arial"/>
          <w:bCs/>
          <w:sz w:val="20"/>
          <w:szCs w:val="20"/>
        </w:rPr>
        <w:t>la soluzione</w:t>
      </w:r>
      <w:r w:rsidRPr="004229F8">
        <w:rPr>
          <w:rFonts w:asciiTheme="minorHAnsi" w:hAnsiTheme="minorHAnsi" w:cs="Arial"/>
          <w:bCs/>
          <w:sz w:val="20"/>
          <w:szCs w:val="20"/>
        </w:rPr>
        <w:t xml:space="preserve"> software Nuance-</w:t>
      </w:r>
      <w:proofErr w:type="spellStart"/>
      <w:r w:rsidRPr="004229F8">
        <w:rPr>
          <w:rFonts w:asciiTheme="minorHAnsi" w:hAnsiTheme="minorHAnsi" w:cs="Arial"/>
          <w:bCs/>
          <w:sz w:val="20"/>
          <w:szCs w:val="20"/>
        </w:rPr>
        <w:t>Loquendo</w:t>
      </w:r>
      <w:proofErr w:type="spellEnd"/>
      <w:r w:rsidRPr="004229F8">
        <w:rPr>
          <w:rFonts w:asciiTheme="minorHAnsi" w:hAnsiTheme="minorHAnsi" w:cs="Arial"/>
          <w:bCs/>
          <w:sz w:val="20"/>
          <w:szCs w:val="20"/>
        </w:rPr>
        <w:t xml:space="preserve"> per l’erogazione dei servizi vocali nell’ambito del servizio di assistenza a distanza per il </w:t>
      </w:r>
      <w:proofErr w:type="spellStart"/>
      <w:r w:rsidRPr="004229F8">
        <w:rPr>
          <w:rFonts w:asciiTheme="minorHAnsi" w:hAnsiTheme="minorHAnsi" w:cs="Arial"/>
          <w:bCs/>
          <w:sz w:val="20"/>
          <w:szCs w:val="20"/>
        </w:rPr>
        <w:t>Contact</w:t>
      </w:r>
      <w:proofErr w:type="spellEnd"/>
      <w:r w:rsidRPr="004229F8">
        <w:rPr>
          <w:rFonts w:asciiTheme="minorHAnsi" w:hAnsiTheme="minorHAnsi" w:cs="Arial"/>
          <w:bCs/>
          <w:sz w:val="20"/>
          <w:szCs w:val="20"/>
        </w:rPr>
        <w:t xml:space="preserve"> Center dell’Agenzia delle Entrate. </w:t>
      </w:r>
      <w:r w:rsidR="00E11131">
        <w:rPr>
          <w:rFonts w:asciiTheme="minorHAnsi" w:hAnsiTheme="minorHAnsi" w:cs="Arial"/>
          <w:bCs/>
          <w:sz w:val="20"/>
          <w:szCs w:val="20"/>
        </w:rPr>
        <w:t>Nel 2011, a</w:t>
      </w:r>
      <w:r w:rsidRPr="004229F8">
        <w:rPr>
          <w:rFonts w:asciiTheme="minorHAnsi" w:hAnsiTheme="minorHAnsi" w:cs="Arial"/>
          <w:bCs/>
          <w:sz w:val="20"/>
          <w:szCs w:val="20"/>
        </w:rPr>
        <w:t xml:space="preserve"> seguito della acquisizione della </w:t>
      </w:r>
      <w:proofErr w:type="spellStart"/>
      <w:r w:rsidRPr="004229F8">
        <w:rPr>
          <w:rFonts w:asciiTheme="minorHAnsi" w:hAnsiTheme="minorHAnsi" w:cs="Arial"/>
          <w:bCs/>
          <w:sz w:val="20"/>
          <w:szCs w:val="20"/>
        </w:rPr>
        <w:t>Loquendo</w:t>
      </w:r>
      <w:proofErr w:type="spellEnd"/>
      <w:r w:rsidRPr="004229F8">
        <w:rPr>
          <w:rFonts w:asciiTheme="minorHAnsi" w:hAnsiTheme="minorHAnsi" w:cs="Arial"/>
          <w:bCs/>
          <w:sz w:val="20"/>
          <w:szCs w:val="20"/>
        </w:rPr>
        <w:t xml:space="preserve"> da parte della Nuance</w:t>
      </w:r>
      <w:r w:rsidR="008408C2">
        <w:rPr>
          <w:rFonts w:asciiTheme="minorHAnsi" w:hAnsiTheme="minorHAnsi" w:cs="Arial"/>
          <w:bCs/>
          <w:sz w:val="20"/>
          <w:szCs w:val="20"/>
        </w:rPr>
        <w:t>,</w:t>
      </w:r>
      <w:r w:rsidRPr="004229F8">
        <w:rPr>
          <w:rFonts w:asciiTheme="minorHAnsi" w:hAnsiTheme="minorHAnsi" w:cs="Arial"/>
          <w:bCs/>
          <w:sz w:val="20"/>
          <w:szCs w:val="20"/>
        </w:rPr>
        <w:t xml:space="preserve"> </w:t>
      </w:r>
      <w:r w:rsidR="00BE79E9">
        <w:rPr>
          <w:rFonts w:asciiTheme="minorHAnsi" w:hAnsiTheme="minorHAnsi" w:cs="Arial"/>
          <w:bCs/>
          <w:sz w:val="20"/>
          <w:szCs w:val="20"/>
        </w:rPr>
        <w:t>la soluzione</w:t>
      </w:r>
      <w:r w:rsidRPr="004229F8">
        <w:rPr>
          <w:rFonts w:asciiTheme="minorHAnsi" w:hAnsiTheme="minorHAnsi" w:cs="Arial"/>
          <w:bCs/>
          <w:sz w:val="20"/>
          <w:szCs w:val="20"/>
        </w:rPr>
        <w:t xml:space="preserve"> in esercizio non è </w:t>
      </w:r>
      <w:r w:rsidR="008408C2">
        <w:rPr>
          <w:rFonts w:asciiTheme="minorHAnsi" w:hAnsiTheme="minorHAnsi" w:cs="Arial"/>
          <w:bCs/>
          <w:sz w:val="20"/>
          <w:szCs w:val="20"/>
        </w:rPr>
        <w:t xml:space="preserve">più </w:t>
      </w:r>
      <w:r w:rsidRPr="004229F8">
        <w:rPr>
          <w:rFonts w:asciiTheme="minorHAnsi" w:hAnsiTheme="minorHAnsi" w:cs="Arial"/>
          <w:bCs/>
          <w:sz w:val="20"/>
          <w:szCs w:val="20"/>
        </w:rPr>
        <w:t xml:space="preserve">né </w:t>
      </w:r>
      <w:r w:rsidR="00BE79E9" w:rsidRPr="004229F8">
        <w:rPr>
          <w:rFonts w:asciiTheme="minorHAnsi" w:hAnsiTheme="minorHAnsi" w:cs="Arial"/>
          <w:bCs/>
          <w:sz w:val="20"/>
          <w:szCs w:val="20"/>
        </w:rPr>
        <w:t>supportat</w:t>
      </w:r>
      <w:r w:rsidR="00BE79E9">
        <w:rPr>
          <w:rFonts w:asciiTheme="minorHAnsi" w:hAnsiTheme="minorHAnsi" w:cs="Arial"/>
          <w:bCs/>
          <w:sz w:val="20"/>
          <w:szCs w:val="20"/>
        </w:rPr>
        <w:t>a</w:t>
      </w:r>
      <w:r w:rsidR="00BE79E9" w:rsidRPr="004229F8">
        <w:rPr>
          <w:rFonts w:asciiTheme="minorHAnsi" w:hAnsiTheme="minorHAnsi" w:cs="Arial"/>
          <w:bCs/>
          <w:sz w:val="20"/>
          <w:szCs w:val="20"/>
        </w:rPr>
        <w:t xml:space="preserve"> </w:t>
      </w:r>
      <w:r w:rsidRPr="004229F8">
        <w:rPr>
          <w:rFonts w:asciiTheme="minorHAnsi" w:hAnsiTheme="minorHAnsi" w:cs="Arial"/>
          <w:bCs/>
          <w:sz w:val="20"/>
          <w:szCs w:val="20"/>
        </w:rPr>
        <w:t xml:space="preserve">né </w:t>
      </w:r>
      <w:r w:rsidR="00BE79E9" w:rsidRPr="004229F8">
        <w:rPr>
          <w:rFonts w:asciiTheme="minorHAnsi" w:hAnsiTheme="minorHAnsi" w:cs="Arial"/>
          <w:bCs/>
          <w:sz w:val="20"/>
          <w:szCs w:val="20"/>
        </w:rPr>
        <w:t>manutenut</w:t>
      </w:r>
      <w:r w:rsidR="00BE79E9">
        <w:rPr>
          <w:rFonts w:asciiTheme="minorHAnsi" w:hAnsiTheme="minorHAnsi" w:cs="Arial"/>
          <w:bCs/>
          <w:sz w:val="20"/>
          <w:szCs w:val="20"/>
        </w:rPr>
        <w:t>a</w:t>
      </w:r>
      <w:r w:rsidRPr="004229F8">
        <w:rPr>
          <w:rFonts w:asciiTheme="minorHAnsi" w:hAnsiTheme="minorHAnsi" w:cs="Arial"/>
          <w:bCs/>
          <w:sz w:val="20"/>
          <w:szCs w:val="20"/>
        </w:rPr>
        <w:t xml:space="preserve">. Pertanto, emerge la necessità di acquisire </w:t>
      </w:r>
      <w:r w:rsidR="00BE79E9">
        <w:rPr>
          <w:rFonts w:asciiTheme="minorHAnsi" w:hAnsiTheme="minorHAnsi" w:cs="Arial"/>
          <w:bCs/>
          <w:sz w:val="20"/>
          <w:szCs w:val="20"/>
        </w:rPr>
        <w:t xml:space="preserve">la soluzione </w:t>
      </w:r>
      <w:r w:rsidR="009F650F" w:rsidRPr="004229F8">
        <w:rPr>
          <w:rFonts w:asciiTheme="minorHAnsi" w:hAnsiTheme="minorHAnsi" w:cs="Arial"/>
          <w:bCs/>
          <w:sz w:val="20"/>
          <w:szCs w:val="20"/>
        </w:rPr>
        <w:t xml:space="preserve">software </w:t>
      </w:r>
      <w:r w:rsidRPr="004229F8">
        <w:rPr>
          <w:rFonts w:asciiTheme="minorHAnsi" w:hAnsiTheme="minorHAnsi" w:cs="Arial"/>
          <w:bCs/>
          <w:sz w:val="20"/>
          <w:szCs w:val="20"/>
        </w:rPr>
        <w:t>Nuance</w:t>
      </w:r>
      <w:r w:rsidR="00B40311">
        <w:rPr>
          <w:rFonts w:asciiTheme="minorHAnsi" w:hAnsiTheme="minorHAnsi" w:cs="Arial"/>
          <w:bCs/>
          <w:sz w:val="20"/>
          <w:szCs w:val="20"/>
        </w:rPr>
        <w:t>,</w:t>
      </w:r>
      <w:r w:rsidRPr="004229F8">
        <w:rPr>
          <w:rFonts w:asciiTheme="minorHAnsi" w:hAnsiTheme="minorHAnsi" w:cs="Arial"/>
          <w:bCs/>
          <w:sz w:val="20"/>
          <w:szCs w:val="20"/>
        </w:rPr>
        <w:t xml:space="preserve"> mediante la migrazione dal software Nuance-</w:t>
      </w:r>
      <w:proofErr w:type="spellStart"/>
      <w:r w:rsidRPr="004229F8">
        <w:rPr>
          <w:rFonts w:asciiTheme="minorHAnsi" w:hAnsiTheme="minorHAnsi" w:cs="Arial"/>
          <w:bCs/>
          <w:sz w:val="20"/>
          <w:szCs w:val="20"/>
        </w:rPr>
        <w:t>Loquendo</w:t>
      </w:r>
      <w:proofErr w:type="spellEnd"/>
      <w:r w:rsidRPr="004229F8">
        <w:rPr>
          <w:rFonts w:asciiTheme="minorHAnsi" w:hAnsiTheme="minorHAnsi" w:cs="Arial"/>
          <w:bCs/>
          <w:sz w:val="20"/>
          <w:szCs w:val="20"/>
        </w:rPr>
        <w:t xml:space="preserve"> attualmente in uso</w:t>
      </w:r>
      <w:r w:rsidR="00B40311">
        <w:rPr>
          <w:rFonts w:asciiTheme="minorHAnsi" w:hAnsiTheme="minorHAnsi" w:cs="Arial"/>
          <w:bCs/>
          <w:sz w:val="20"/>
          <w:szCs w:val="20"/>
        </w:rPr>
        <w:t xml:space="preserve"> ed</w:t>
      </w:r>
      <w:r w:rsidRPr="004229F8">
        <w:rPr>
          <w:rFonts w:asciiTheme="minorHAnsi" w:hAnsiTheme="minorHAnsi" w:cs="Arial"/>
          <w:bCs/>
          <w:sz w:val="20"/>
          <w:szCs w:val="20"/>
        </w:rPr>
        <w:t xml:space="preserve"> ormai in end-of-life, al fine di garantire la continuità del servizio erogato dalla Agenzia delle Entrate senza soluzione di continuità.</w:t>
      </w:r>
    </w:p>
    <w:p w14:paraId="16AD5B76" w14:textId="77777777" w:rsidR="00BE238B" w:rsidRPr="004229F8" w:rsidRDefault="00BE238B" w:rsidP="00066392">
      <w:pPr>
        <w:spacing w:line="360" w:lineRule="auto"/>
        <w:jc w:val="both"/>
        <w:rPr>
          <w:rFonts w:asciiTheme="minorHAnsi" w:hAnsiTheme="minorHAnsi" w:cs="Arial"/>
          <w:bCs/>
          <w:sz w:val="20"/>
          <w:szCs w:val="20"/>
        </w:rPr>
      </w:pPr>
    </w:p>
    <w:p w14:paraId="139A7697" w14:textId="77777777" w:rsidR="00300679" w:rsidRPr="004229F8" w:rsidRDefault="00300679" w:rsidP="00066392">
      <w:pPr>
        <w:pStyle w:val="Paragrafoelenco"/>
        <w:numPr>
          <w:ilvl w:val="0"/>
          <w:numId w:val="55"/>
        </w:numPr>
        <w:spacing w:line="360" w:lineRule="auto"/>
        <w:jc w:val="both"/>
        <w:rPr>
          <w:rFonts w:asciiTheme="minorHAnsi" w:hAnsiTheme="minorHAnsi" w:cs="Arial"/>
          <w:b/>
          <w:bCs/>
          <w:sz w:val="22"/>
          <w:szCs w:val="22"/>
        </w:rPr>
      </w:pPr>
      <w:r w:rsidRPr="004229F8">
        <w:rPr>
          <w:rFonts w:asciiTheme="minorHAnsi" w:hAnsiTheme="minorHAnsi" w:cs="Arial"/>
          <w:b/>
          <w:bCs/>
          <w:sz w:val="22"/>
          <w:szCs w:val="22"/>
        </w:rPr>
        <w:t>Fabbisogno</w:t>
      </w:r>
    </w:p>
    <w:p w14:paraId="7DD174C8" w14:textId="1E8D4B71" w:rsidR="00D84FBE" w:rsidRPr="004229F8" w:rsidRDefault="00BE238B" w:rsidP="00D84FBE">
      <w:pPr>
        <w:spacing w:line="360" w:lineRule="auto"/>
        <w:ind w:left="284"/>
        <w:jc w:val="both"/>
        <w:rPr>
          <w:rFonts w:asciiTheme="minorHAnsi" w:hAnsiTheme="minorHAnsi" w:cs="Arial"/>
          <w:bCs/>
          <w:sz w:val="20"/>
          <w:szCs w:val="20"/>
        </w:rPr>
      </w:pPr>
      <w:r w:rsidRPr="004229F8">
        <w:rPr>
          <w:rFonts w:asciiTheme="minorHAnsi" w:hAnsiTheme="minorHAnsi" w:cs="Arial"/>
          <w:bCs/>
          <w:sz w:val="20"/>
          <w:szCs w:val="20"/>
        </w:rPr>
        <w:t xml:space="preserve">Il perimetro </w:t>
      </w:r>
      <w:r w:rsidR="004C6B5E" w:rsidRPr="004229F8">
        <w:rPr>
          <w:rFonts w:asciiTheme="minorHAnsi" w:hAnsiTheme="minorHAnsi" w:cs="Arial"/>
          <w:bCs/>
          <w:sz w:val="20"/>
          <w:szCs w:val="20"/>
        </w:rPr>
        <w:t>oggetto della gara è</w:t>
      </w:r>
      <w:r w:rsidRPr="004229F8">
        <w:rPr>
          <w:rFonts w:asciiTheme="minorHAnsi" w:hAnsiTheme="minorHAnsi" w:cs="Arial"/>
          <w:bCs/>
          <w:sz w:val="20"/>
          <w:szCs w:val="20"/>
        </w:rPr>
        <w:t xml:space="preserve"> così composto:</w:t>
      </w:r>
    </w:p>
    <w:p w14:paraId="13D07145" w14:textId="1DE73A9E" w:rsidR="007233E2" w:rsidRPr="004229F8" w:rsidRDefault="007233E2" w:rsidP="007233E2">
      <w:pPr>
        <w:pStyle w:val="BodyText21"/>
        <w:numPr>
          <w:ilvl w:val="0"/>
          <w:numId w:val="56"/>
        </w:numPr>
        <w:spacing w:line="276" w:lineRule="auto"/>
        <w:rPr>
          <w:rFonts w:ascii="Calibri" w:hAnsi="Calibri" w:cs="Arial"/>
          <w:sz w:val="20"/>
          <w:szCs w:val="20"/>
        </w:rPr>
      </w:pPr>
      <w:r w:rsidRPr="004229F8">
        <w:rPr>
          <w:rFonts w:ascii="Calibri" w:hAnsi="Calibri" w:cs="Arial"/>
          <w:sz w:val="20"/>
          <w:szCs w:val="20"/>
        </w:rPr>
        <w:t xml:space="preserve">acquisto </w:t>
      </w:r>
      <w:r>
        <w:rPr>
          <w:rFonts w:ascii="Calibri" w:hAnsi="Calibri" w:cs="Arial"/>
          <w:sz w:val="20"/>
          <w:szCs w:val="20"/>
        </w:rPr>
        <w:t>della soluzione</w:t>
      </w:r>
      <w:r w:rsidRPr="004229F8">
        <w:rPr>
          <w:rFonts w:ascii="Calibri" w:hAnsi="Calibri" w:cs="Arial"/>
          <w:sz w:val="20"/>
          <w:szCs w:val="20"/>
        </w:rPr>
        <w:t xml:space="preserve"> software </w:t>
      </w:r>
      <w:r w:rsidRPr="009F650F">
        <w:rPr>
          <w:rFonts w:ascii="Calibri" w:hAnsi="Calibri" w:cs="Arial"/>
          <w:sz w:val="20"/>
          <w:szCs w:val="20"/>
        </w:rPr>
        <w:t xml:space="preserve">NUANCE </w:t>
      </w:r>
      <w:r w:rsidRPr="00CE1683">
        <w:rPr>
          <w:rFonts w:asciiTheme="minorHAnsi" w:hAnsiTheme="minorHAnsi" w:cstheme="minorHAnsi"/>
          <w:sz w:val="20"/>
          <w:szCs w:val="20"/>
        </w:rPr>
        <w:t>mediante la formula delle sottoscrizioni, comprensiva d</w:t>
      </w:r>
      <w:r>
        <w:rPr>
          <w:rFonts w:asciiTheme="minorHAnsi" w:hAnsiTheme="minorHAnsi" w:cstheme="minorHAnsi"/>
          <w:sz w:val="20"/>
          <w:szCs w:val="20"/>
        </w:rPr>
        <w:t>i</w:t>
      </w:r>
      <w:r w:rsidR="002D648B">
        <w:rPr>
          <w:rFonts w:asciiTheme="minorHAnsi" w:hAnsiTheme="minorHAnsi" w:cstheme="minorHAnsi"/>
          <w:sz w:val="20"/>
          <w:szCs w:val="20"/>
        </w:rPr>
        <w:t>:</w:t>
      </w:r>
      <w:r>
        <w:rPr>
          <w:rFonts w:asciiTheme="minorHAnsi" w:hAnsiTheme="minorHAnsi" w:cstheme="minorHAnsi"/>
          <w:sz w:val="20"/>
          <w:szCs w:val="20"/>
        </w:rPr>
        <w:t xml:space="preserve"> installazione, configurazione</w:t>
      </w:r>
      <w:r w:rsidR="00821C0D">
        <w:rPr>
          <w:rFonts w:asciiTheme="minorHAnsi" w:hAnsiTheme="minorHAnsi" w:cstheme="minorHAnsi"/>
          <w:sz w:val="20"/>
          <w:szCs w:val="20"/>
        </w:rPr>
        <w:t xml:space="preserve"> ed </w:t>
      </w:r>
      <w:proofErr w:type="spellStart"/>
      <w:r w:rsidRPr="00CE1683">
        <w:rPr>
          <w:rFonts w:asciiTheme="minorHAnsi" w:hAnsiTheme="minorHAnsi" w:cstheme="minorHAnsi"/>
          <w:sz w:val="20"/>
          <w:szCs w:val="20"/>
        </w:rPr>
        <w:t>extended</w:t>
      </w:r>
      <w:proofErr w:type="spellEnd"/>
      <w:r w:rsidRPr="00CE1683">
        <w:rPr>
          <w:rFonts w:asciiTheme="minorHAnsi" w:hAnsiTheme="minorHAnsi" w:cstheme="minorHAnsi"/>
          <w:sz w:val="20"/>
          <w:szCs w:val="20"/>
        </w:rPr>
        <w:t xml:space="preserve"> </w:t>
      </w:r>
      <w:proofErr w:type="spellStart"/>
      <w:r w:rsidRPr="00CE1683">
        <w:rPr>
          <w:rFonts w:asciiTheme="minorHAnsi" w:hAnsiTheme="minorHAnsi" w:cstheme="minorHAnsi"/>
          <w:sz w:val="20"/>
          <w:szCs w:val="20"/>
        </w:rPr>
        <w:t>support</w:t>
      </w:r>
      <w:bookmarkStart w:id="0" w:name="_GoBack"/>
      <w:bookmarkEnd w:id="0"/>
      <w:proofErr w:type="spellEnd"/>
      <w:r w:rsidRPr="00CE1683">
        <w:rPr>
          <w:rFonts w:asciiTheme="minorHAnsi" w:hAnsiTheme="minorHAnsi" w:cstheme="minorHAnsi"/>
          <w:sz w:val="20"/>
          <w:szCs w:val="20"/>
        </w:rPr>
        <w:t>;</w:t>
      </w:r>
    </w:p>
    <w:p w14:paraId="53242083" w14:textId="286425B1" w:rsidR="006661E8" w:rsidRPr="004229F8" w:rsidRDefault="006661E8" w:rsidP="00803F12">
      <w:pPr>
        <w:pStyle w:val="BodyText21"/>
        <w:numPr>
          <w:ilvl w:val="0"/>
          <w:numId w:val="56"/>
        </w:numPr>
        <w:spacing w:line="276" w:lineRule="auto"/>
        <w:rPr>
          <w:rFonts w:ascii="Calibri" w:hAnsi="Calibri" w:cs="Arial"/>
          <w:sz w:val="20"/>
          <w:szCs w:val="20"/>
        </w:rPr>
      </w:pPr>
      <w:r w:rsidRPr="004229F8">
        <w:rPr>
          <w:rFonts w:ascii="Calibri" w:hAnsi="Calibri" w:cs="Arial"/>
          <w:sz w:val="20"/>
          <w:szCs w:val="20"/>
        </w:rPr>
        <w:t xml:space="preserve">supporto specialistico per </w:t>
      </w:r>
      <w:r w:rsidR="00B40311">
        <w:rPr>
          <w:rFonts w:ascii="Calibri" w:hAnsi="Calibri" w:cs="Arial"/>
          <w:sz w:val="20"/>
          <w:szCs w:val="20"/>
        </w:rPr>
        <w:t>l’</w:t>
      </w:r>
      <w:r w:rsidRPr="004229F8">
        <w:rPr>
          <w:rFonts w:ascii="Calibri" w:hAnsi="Calibri" w:cs="Arial"/>
          <w:sz w:val="20"/>
          <w:szCs w:val="20"/>
        </w:rPr>
        <w:t xml:space="preserve">attività di migrazione </w:t>
      </w:r>
      <w:r w:rsidR="00B40311">
        <w:rPr>
          <w:rFonts w:ascii="Calibri" w:hAnsi="Calibri" w:cs="Arial"/>
          <w:sz w:val="20"/>
          <w:szCs w:val="20"/>
        </w:rPr>
        <w:t>della soluzione</w:t>
      </w:r>
      <w:r w:rsidR="00B40311" w:rsidRPr="004229F8">
        <w:rPr>
          <w:rFonts w:ascii="Calibri" w:hAnsi="Calibri" w:cs="Arial"/>
          <w:sz w:val="20"/>
          <w:szCs w:val="20"/>
        </w:rPr>
        <w:t xml:space="preserve"> software </w:t>
      </w:r>
      <w:r w:rsidR="00B40311">
        <w:rPr>
          <w:rFonts w:ascii="Calibri" w:hAnsi="Calibri" w:cs="Arial"/>
          <w:sz w:val="20"/>
          <w:szCs w:val="20"/>
        </w:rPr>
        <w:t xml:space="preserve">attualmente in esercizio </w:t>
      </w:r>
      <w:r w:rsidR="00BE0CBB">
        <w:rPr>
          <w:rFonts w:ascii="Calibri" w:hAnsi="Calibri" w:cs="Arial"/>
          <w:sz w:val="20"/>
          <w:szCs w:val="20"/>
        </w:rPr>
        <w:t>all’applicazione di cui al precedente punto a)</w:t>
      </w:r>
      <w:r w:rsidR="00AB54D1">
        <w:rPr>
          <w:rFonts w:ascii="Calibri" w:hAnsi="Calibri" w:cs="Arial"/>
          <w:sz w:val="20"/>
          <w:szCs w:val="20"/>
        </w:rPr>
        <w:t>,</w:t>
      </w:r>
      <w:r w:rsidR="00BE0CBB">
        <w:rPr>
          <w:rFonts w:ascii="Calibri" w:hAnsi="Calibri" w:cs="Arial"/>
          <w:sz w:val="20"/>
          <w:szCs w:val="20"/>
        </w:rPr>
        <w:t xml:space="preserve"> nonché</w:t>
      </w:r>
      <w:r w:rsidR="00B40311">
        <w:rPr>
          <w:rFonts w:ascii="Calibri" w:hAnsi="Calibri" w:cs="Arial"/>
          <w:sz w:val="20"/>
          <w:szCs w:val="20"/>
        </w:rPr>
        <w:t xml:space="preserve"> </w:t>
      </w:r>
      <w:r w:rsidRPr="004229F8">
        <w:rPr>
          <w:rFonts w:ascii="Calibri" w:hAnsi="Calibri" w:cs="Arial"/>
          <w:sz w:val="20"/>
          <w:szCs w:val="20"/>
        </w:rPr>
        <w:t>d</w:t>
      </w:r>
      <w:r w:rsidR="00B40311">
        <w:rPr>
          <w:rFonts w:ascii="Calibri" w:hAnsi="Calibri" w:cs="Arial"/>
          <w:sz w:val="20"/>
          <w:szCs w:val="20"/>
        </w:rPr>
        <w:t>ell</w:t>
      </w:r>
      <w:r w:rsidR="00882237">
        <w:rPr>
          <w:rFonts w:ascii="Calibri" w:hAnsi="Calibri" w:cs="Arial"/>
          <w:sz w:val="20"/>
          <w:szCs w:val="20"/>
        </w:rPr>
        <w:t>’</w:t>
      </w:r>
      <w:r w:rsidRPr="004229F8">
        <w:rPr>
          <w:rFonts w:ascii="Calibri" w:hAnsi="Calibri" w:cs="Arial"/>
          <w:sz w:val="20"/>
          <w:szCs w:val="20"/>
        </w:rPr>
        <w:t>applicazione vocale</w:t>
      </w:r>
      <w:r w:rsidR="00BE238B" w:rsidRPr="004229F8">
        <w:rPr>
          <w:rFonts w:ascii="Calibri" w:hAnsi="Calibri" w:cs="Arial"/>
          <w:sz w:val="20"/>
          <w:szCs w:val="20"/>
        </w:rPr>
        <w:t xml:space="preserve"> </w:t>
      </w:r>
      <w:r w:rsidR="00B40311">
        <w:rPr>
          <w:rFonts w:ascii="Calibri" w:hAnsi="Calibri" w:cs="Arial"/>
          <w:sz w:val="20"/>
          <w:szCs w:val="20"/>
        </w:rPr>
        <w:t xml:space="preserve">inerente al </w:t>
      </w:r>
      <w:r w:rsidR="00BE238B" w:rsidRPr="004229F8">
        <w:rPr>
          <w:rFonts w:ascii="Calibri" w:hAnsi="Calibri" w:cs="Arial"/>
          <w:sz w:val="20"/>
          <w:szCs w:val="20"/>
        </w:rPr>
        <w:t>numero telefonico 800.90.96.96</w:t>
      </w:r>
      <w:r w:rsidR="003A145D">
        <w:rPr>
          <w:rFonts w:ascii="Calibri" w:hAnsi="Calibri" w:cs="Arial"/>
          <w:sz w:val="20"/>
          <w:szCs w:val="20"/>
        </w:rPr>
        <w:t>.</w:t>
      </w:r>
    </w:p>
    <w:p w14:paraId="3C6424A7" w14:textId="77777777" w:rsidR="00E345BA" w:rsidRPr="004229F8" w:rsidRDefault="00E345BA">
      <w:pPr>
        <w:spacing w:line="360" w:lineRule="auto"/>
        <w:ind w:left="284"/>
        <w:jc w:val="both"/>
        <w:rPr>
          <w:rFonts w:asciiTheme="minorHAnsi" w:hAnsiTheme="minorHAnsi" w:cs="Arial"/>
          <w:bCs/>
          <w:sz w:val="20"/>
          <w:szCs w:val="20"/>
        </w:rPr>
      </w:pPr>
    </w:p>
    <w:p w14:paraId="68DEEA3D" w14:textId="77777777" w:rsidR="00300679" w:rsidRPr="004229F8" w:rsidRDefault="00300679">
      <w:pPr>
        <w:spacing w:line="360" w:lineRule="auto"/>
        <w:ind w:left="284"/>
        <w:jc w:val="both"/>
        <w:rPr>
          <w:rFonts w:asciiTheme="minorHAnsi" w:hAnsiTheme="minorHAnsi" w:cs="Arial"/>
          <w:bCs/>
          <w:sz w:val="20"/>
          <w:szCs w:val="20"/>
        </w:rPr>
      </w:pPr>
      <w:r w:rsidRPr="004229F8">
        <w:rPr>
          <w:rFonts w:asciiTheme="minorHAnsi" w:hAnsiTheme="minorHAnsi" w:cs="Arial"/>
          <w:bCs/>
          <w:sz w:val="20"/>
          <w:szCs w:val="20"/>
        </w:rPr>
        <w:t>Di seguito il dettaglio del dimensionamento richiesto:</w:t>
      </w:r>
    </w:p>
    <w:p w14:paraId="4ACD229E" w14:textId="77777777" w:rsidR="00300679" w:rsidRPr="004229F8" w:rsidRDefault="00E345BA" w:rsidP="00E345BA">
      <w:pPr>
        <w:spacing w:line="276" w:lineRule="auto"/>
        <w:jc w:val="both"/>
        <w:rPr>
          <w:rFonts w:ascii="Calibri" w:eastAsia="Calibri" w:hAnsi="Calibri" w:cs="Arial"/>
          <w:b/>
          <w:bCs/>
          <w:sz w:val="20"/>
          <w:szCs w:val="20"/>
        </w:rPr>
      </w:pPr>
      <w:r w:rsidRPr="004229F8">
        <w:rPr>
          <w:rFonts w:ascii="Calibri" w:eastAsia="Calibri" w:hAnsi="Calibri" w:cs="Arial"/>
          <w:b/>
          <w:bCs/>
          <w:sz w:val="20"/>
          <w:szCs w:val="20"/>
        </w:rPr>
        <w:t xml:space="preserve">    </w:t>
      </w:r>
    </w:p>
    <w:tbl>
      <w:tblPr>
        <w:tblStyle w:val="Tabellagriglia1chiara"/>
        <w:tblW w:w="8465" w:type="dxa"/>
        <w:jc w:val="center"/>
        <w:tblLook w:val="04A0" w:firstRow="1" w:lastRow="0" w:firstColumn="1" w:lastColumn="0" w:noHBand="0" w:noVBand="1"/>
      </w:tblPr>
      <w:tblGrid>
        <w:gridCol w:w="4088"/>
        <w:gridCol w:w="1363"/>
        <w:gridCol w:w="3014"/>
      </w:tblGrid>
      <w:tr w:rsidR="004229F8" w:rsidRPr="004229F8" w14:paraId="22F5FB53" w14:textId="77777777" w:rsidTr="00803F12">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088" w:type="dxa"/>
            <w:noWrap/>
          </w:tcPr>
          <w:p w14:paraId="3AB5D5ED" w14:textId="77777777" w:rsidR="00300679" w:rsidRPr="004229F8" w:rsidRDefault="00300679" w:rsidP="00066392">
            <w:pPr>
              <w:tabs>
                <w:tab w:val="num" w:pos="720"/>
              </w:tabs>
              <w:spacing w:after="120" w:line="300" w:lineRule="exact"/>
              <w:jc w:val="center"/>
              <w:rPr>
                <w:rFonts w:ascii="Calibri" w:eastAsia="Times New Roman" w:hAnsi="Calibri" w:cs="Arial"/>
                <w:sz w:val="20"/>
                <w:lang w:eastAsia="it-IT"/>
              </w:rPr>
            </w:pPr>
            <w:r w:rsidRPr="004229F8">
              <w:rPr>
                <w:rFonts w:cs="Arial"/>
                <w:sz w:val="20"/>
              </w:rPr>
              <w:t>Licenza</w:t>
            </w:r>
          </w:p>
        </w:tc>
        <w:tc>
          <w:tcPr>
            <w:tcW w:w="1363" w:type="dxa"/>
            <w:noWrap/>
          </w:tcPr>
          <w:p w14:paraId="6CDCA65C" w14:textId="77777777" w:rsidR="00300679" w:rsidRPr="004229F8" w:rsidRDefault="00300679" w:rsidP="0006639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cs="Calibri"/>
                <w:sz w:val="20"/>
              </w:rPr>
              <w:t>Quantità</w:t>
            </w:r>
          </w:p>
        </w:tc>
        <w:tc>
          <w:tcPr>
            <w:tcW w:w="3014" w:type="dxa"/>
            <w:noWrap/>
          </w:tcPr>
          <w:p w14:paraId="67E6F947" w14:textId="1EB16D24" w:rsidR="00300679" w:rsidRPr="004229F8" w:rsidRDefault="00300679" w:rsidP="009F650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cs="Calibri"/>
                <w:sz w:val="20"/>
              </w:rPr>
              <w:t>Versione</w:t>
            </w:r>
            <w:r w:rsidR="00213A6B">
              <w:rPr>
                <w:rFonts w:cs="Calibri"/>
                <w:sz w:val="20"/>
              </w:rPr>
              <w:t xml:space="preserve"> </w:t>
            </w:r>
          </w:p>
        </w:tc>
      </w:tr>
      <w:tr w:rsidR="004229F8" w:rsidRPr="004229F8" w14:paraId="75E029C2" w14:textId="77777777" w:rsidTr="00803F12">
        <w:trPr>
          <w:trHeight w:val="286"/>
          <w:jc w:val="center"/>
        </w:trPr>
        <w:tc>
          <w:tcPr>
            <w:cnfStyle w:val="001000000000" w:firstRow="0" w:lastRow="0" w:firstColumn="1" w:lastColumn="0" w:oddVBand="0" w:evenVBand="0" w:oddHBand="0" w:evenHBand="0" w:firstRowFirstColumn="0" w:firstRowLastColumn="0" w:lastRowFirstColumn="0" w:lastRowLastColumn="0"/>
            <w:tcW w:w="4088" w:type="dxa"/>
            <w:noWrap/>
            <w:hideMark/>
          </w:tcPr>
          <w:p w14:paraId="51B77385" w14:textId="77777777" w:rsidR="00300679" w:rsidRPr="004229F8" w:rsidRDefault="00300679" w:rsidP="006661E8">
            <w:pPr>
              <w:jc w:val="left"/>
              <w:rPr>
                <w:rFonts w:ascii="Calibri" w:eastAsia="Times New Roman" w:hAnsi="Calibri" w:cs="Calibri"/>
                <w:b w:val="0"/>
                <w:sz w:val="20"/>
                <w:lang w:eastAsia="it-IT"/>
              </w:rPr>
            </w:pPr>
            <w:r w:rsidRPr="004229F8">
              <w:rPr>
                <w:rFonts w:ascii="Calibri" w:hAnsi="Calibri" w:cs="Calibri"/>
                <w:sz w:val="20"/>
              </w:rPr>
              <w:t xml:space="preserve">Licenza TTS  - lingua francese </w:t>
            </w:r>
          </w:p>
        </w:tc>
        <w:tc>
          <w:tcPr>
            <w:tcW w:w="1363" w:type="dxa"/>
            <w:noWrap/>
            <w:hideMark/>
          </w:tcPr>
          <w:p w14:paraId="05D7A364" w14:textId="77777777" w:rsidR="00300679" w:rsidRPr="004229F8" w:rsidRDefault="00300679" w:rsidP="006661E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3</w:t>
            </w:r>
          </w:p>
        </w:tc>
        <w:tc>
          <w:tcPr>
            <w:tcW w:w="3014" w:type="dxa"/>
            <w:noWrap/>
            <w:hideMark/>
          </w:tcPr>
          <w:p w14:paraId="3CA3E049" w14:textId="77777777" w:rsidR="00300679" w:rsidRPr="004229F8" w:rsidRDefault="00300679" w:rsidP="006661E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 xml:space="preserve">6.0.X </w:t>
            </w:r>
          </w:p>
        </w:tc>
      </w:tr>
      <w:tr w:rsidR="004229F8" w:rsidRPr="004229F8" w14:paraId="4E6800A3" w14:textId="77777777" w:rsidTr="00803F12">
        <w:trPr>
          <w:trHeight w:val="286"/>
          <w:jc w:val="center"/>
        </w:trPr>
        <w:tc>
          <w:tcPr>
            <w:cnfStyle w:val="001000000000" w:firstRow="0" w:lastRow="0" w:firstColumn="1" w:lastColumn="0" w:oddVBand="0" w:evenVBand="0" w:oddHBand="0" w:evenHBand="0" w:firstRowFirstColumn="0" w:firstRowLastColumn="0" w:lastRowFirstColumn="0" w:lastRowLastColumn="0"/>
            <w:tcW w:w="4088" w:type="dxa"/>
            <w:noWrap/>
            <w:hideMark/>
          </w:tcPr>
          <w:p w14:paraId="33AEDE21" w14:textId="77777777" w:rsidR="00300679" w:rsidRPr="004229F8" w:rsidRDefault="00300679" w:rsidP="006661E8">
            <w:pPr>
              <w:jc w:val="left"/>
              <w:rPr>
                <w:rFonts w:ascii="Calibri" w:eastAsia="Times New Roman" w:hAnsi="Calibri" w:cs="Calibri"/>
                <w:b w:val="0"/>
                <w:sz w:val="20"/>
                <w:lang w:eastAsia="it-IT"/>
              </w:rPr>
            </w:pPr>
            <w:r w:rsidRPr="004229F8">
              <w:rPr>
                <w:rFonts w:ascii="Calibri" w:hAnsi="Calibri" w:cs="Calibri"/>
                <w:sz w:val="20"/>
              </w:rPr>
              <w:t xml:space="preserve">Licenza TTS  - lingua tedesca </w:t>
            </w:r>
          </w:p>
        </w:tc>
        <w:tc>
          <w:tcPr>
            <w:tcW w:w="1363" w:type="dxa"/>
            <w:noWrap/>
            <w:hideMark/>
          </w:tcPr>
          <w:p w14:paraId="568C6C22" w14:textId="77777777" w:rsidR="00300679" w:rsidRPr="004229F8" w:rsidRDefault="00300679" w:rsidP="006661E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3</w:t>
            </w:r>
          </w:p>
        </w:tc>
        <w:tc>
          <w:tcPr>
            <w:tcW w:w="3014" w:type="dxa"/>
            <w:noWrap/>
            <w:hideMark/>
          </w:tcPr>
          <w:p w14:paraId="641D2D84" w14:textId="77777777" w:rsidR="00300679" w:rsidRPr="004229F8" w:rsidRDefault="00300679" w:rsidP="006661E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 xml:space="preserve">6.0.X </w:t>
            </w:r>
          </w:p>
        </w:tc>
      </w:tr>
      <w:tr w:rsidR="004229F8" w:rsidRPr="004229F8" w14:paraId="45015A36" w14:textId="77777777" w:rsidTr="00803F12">
        <w:trPr>
          <w:trHeight w:val="286"/>
          <w:jc w:val="center"/>
        </w:trPr>
        <w:tc>
          <w:tcPr>
            <w:cnfStyle w:val="001000000000" w:firstRow="0" w:lastRow="0" w:firstColumn="1" w:lastColumn="0" w:oddVBand="0" w:evenVBand="0" w:oddHBand="0" w:evenHBand="0" w:firstRowFirstColumn="0" w:firstRowLastColumn="0" w:lastRowFirstColumn="0" w:lastRowLastColumn="0"/>
            <w:tcW w:w="4088" w:type="dxa"/>
            <w:noWrap/>
            <w:hideMark/>
          </w:tcPr>
          <w:p w14:paraId="06ED4556" w14:textId="77777777" w:rsidR="00300679" w:rsidRPr="004229F8" w:rsidRDefault="00300679" w:rsidP="006661E8">
            <w:pPr>
              <w:jc w:val="left"/>
              <w:rPr>
                <w:rFonts w:ascii="Calibri" w:eastAsia="Times New Roman" w:hAnsi="Calibri" w:cs="Calibri"/>
                <w:b w:val="0"/>
                <w:sz w:val="20"/>
                <w:lang w:eastAsia="it-IT"/>
              </w:rPr>
            </w:pPr>
            <w:r w:rsidRPr="004229F8">
              <w:rPr>
                <w:rFonts w:ascii="Calibri" w:hAnsi="Calibri" w:cs="Calibri"/>
                <w:sz w:val="20"/>
              </w:rPr>
              <w:t xml:space="preserve">Licenza TTS  - lingua francese con modulo LSS </w:t>
            </w:r>
          </w:p>
        </w:tc>
        <w:tc>
          <w:tcPr>
            <w:tcW w:w="1363" w:type="dxa"/>
            <w:noWrap/>
            <w:hideMark/>
          </w:tcPr>
          <w:p w14:paraId="578998BB" w14:textId="77777777" w:rsidR="00300679" w:rsidRPr="004229F8" w:rsidRDefault="00300679" w:rsidP="006661E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3</w:t>
            </w:r>
          </w:p>
        </w:tc>
        <w:tc>
          <w:tcPr>
            <w:tcW w:w="3014" w:type="dxa"/>
            <w:noWrap/>
            <w:hideMark/>
          </w:tcPr>
          <w:p w14:paraId="54B52961" w14:textId="77777777" w:rsidR="00300679" w:rsidRPr="004229F8" w:rsidRDefault="00300679" w:rsidP="006661E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 xml:space="preserve">6.0.X </w:t>
            </w:r>
          </w:p>
        </w:tc>
      </w:tr>
      <w:tr w:rsidR="004229F8" w:rsidRPr="004229F8" w14:paraId="2AEBCA53" w14:textId="77777777" w:rsidTr="00803F12">
        <w:trPr>
          <w:trHeight w:val="286"/>
          <w:jc w:val="center"/>
        </w:trPr>
        <w:tc>
          <w:tcPr>
            <w:cnfStyle w:val="001000000000" w:firstRow="0" w:lastRow="0" w:firstColumn="1" w:lastColumn="0" w:oddVBand="0" w:evenVBand="0" w:oddHBand="0" w:evenHBand="0" w:firstRowFirstColumn="0" w:firstRowLastColumn="0" w:lastRowFirstColumn="0" w:lastRowLastColumn="0"/>
            <w:tcW w:w="4088" w:type="dxa"/>
            <w:noWrap/>
            <w:hideMark/>
          </w:tcPr>
          <w:p w14:paraId="5FEE99A4" w14:textId="77777777" w:rsidR="00300679" w:rsidRPr="004229F8" w:rsidRDefault="00300679" w:rsidP="006661E8">
            <w:pPr>
              <w:jc w:val="left"/>
              <w:rPr>
                <w:rFonts w:ascii="Calibri" w:eastAsia="Times New Roman" w:hAnsi="Calibri" w:cs="Calibri"/>
                <w:b w:val="0"/>
                <w:sz w:val="20"/>
                <w:lang w:eastAsia="it-IT"/>
              </w:rPr>
            </w:pPr>
            <w:r w:rsidRPr="004229F8">
              <w:rPr>
                <w:rFonts w:ascii="Calibri" w:hAnsi="Calibri" w:cs="Calibri"/>
                <w:sz w:val="20"/>
              </w:rPr>
              <w:t xml:space="preserve">Licenza TTS  - lingua tedesca con modulo LSS </w:t>
            </w:r>
          </w:p>
        </w:tc>
        <w:tc>
          <w:tcPr>
            <w:tcW w:w="1363" w:type="dxa"/>
            <w:noWrap/>
            <w:hideMark/>
          </w:tcPr>
          <w:p w14:paraId="5F89021E" w14:textId="77777777" w:rsidR="00300679" w:rsidRPr="004229F8" w:rsidRDefault="00300679" w:rsidP="006661E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3</w:t>
            </w:r>
          </w:p>
        </w:tc>
        <w:tc>
          <w:tcPr>
            <w:tcW w:w="3014" w:type="dxa"/>
            <w:noWrap/>
            <w:hideMark/>
          </w:tcPr>
          <w:p w14:paraId="26231510" w14:textId="77777777" w:rsidR="00300679" w:rsidRPr="004229F8" w:rsidRDefault="00300679" w:rsidP="006661E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 xml:space="preserve">6.0.X </w:t>
            </w:r>
          </w:p>
        </w:tc>
      </w:tr>
      <w:tr w:rsidR="004229F8" w:rsidRPr="004229F8" w14:paraId="6B6F3413" w14:textId="77777777" w:rsidTr="00803F12">
        <w:trPr>
          <w:trHeight w:val="286"/>
          <w:jc w:val="center"/>
        </w:trPr>
        <w:tc>
          <w:tcPr>
            <w:cnfStyle w:val="001000000000" w:firstRow="0" w:lastRow="0" w:firstColumn="1" w:lastColumn="0" w:oddVBand="0" w:evenVBand="0" w:oddHBand="0" w:evenHBand="0" w:firstRowFirstColumn="0" w:firstRowLastColumn="0" w:lastRowFirstColumn="0" w:lastRowLastColumn="0"/>
            <w:tcW w:w="4088" w:type="dxa"/>
            <w:noWrap/>
            <w:hideMark/>
          </w:tcPr>
          <w:p w14:paraId="32BD9EE1" w14:textId="77777777" w:rsidR="00300679" w:rsidRPr="004229F8" w:rsidRDefault="00300679" w:rsidP="006661E8">
            <w:pPr>
              <w:jc w:val="left"/>
              <w:rPr>
                <w:rFonts w:ascii="Calibri" w:eastAsia="Times New Roman" w:hAnsi="Calibri" w:cs="Calibri"/>
                <w:b w:val="0"/>
                <w:sz w:val="20"/>
                <w:lang w:eastAsia="it-IT"/>
              </w:rPr>
            </w:pPr>
            <w:r w:rsidRPr="004229F8">
              <w:rPr>
                <w:rFonts w:ascii="Calibri" w:hAnsi="Calibri" w:cs="Calibri"/>
                <w:sz w:val="20"/>
              </w:rPr>
              <w:t xml:space="preserve">Licenza TTS  - sintesi vocale completa di modulo LSS </w:t>
            </w:r>
          </w:p>
        </w:tc>
        <w:tc>
          <w:tcPr>
            <w:tcW w:w="1363" w:type="dxa"/>
            <w:noWrap/>
            <w:hideMark/>
          </w:tcPr>
          <w:p w14:paraId="2F84F794" w14:textId="77777777" w:rsidR="00300679" w:rsidRPr="004229F8" w:rsidRDefault="00300679" w:rsidP="006661E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123</w:t>
            </w:r>
          </w:p>
        </w:tc>
        <w:tc>
          <w:tcPr>
            <w:tcW w:w="3014" w:type="dxa"/>
            <w:noWrap/>
            <w:hideMark/>
          </w:tcPr>
          <w:p w14:paraId="1B1ABA71" w14:textId="77777777" w:rsidR="00300679" w:rsidRPr="004229F8" w:rsidRDefault="00300679" w:rsidP="006661E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 xml:space="preserve">6.0.X </w:t>
            </w:r>
          </w:p>
        </w:tc>
      </w:tr>
      <w:tr w:rsidR="004229F8" w:rsidRPr="004229F8" w14:paraId="68DB75B2" w14:textId="77777777" w:rsidTr="00803F12">
        <w:trPr>
          <w:trHeight w:val="286"/>
          <w:jc w:val="center"/>
        </w:trPr>
        <w:tc>
          <w:tcPr>
            <w:cnfStyle w:val="001000000000" w:firstRow="0" w:lastRow="0" w:firstColumn="1" w:lastColumn="0" w:oddVBand="0" w:evenVBand="0" w:oddHBand="0" w:evenHBand="0" w:firstRowFirstColumn="0" w:firstRowLastColumn="0" w:lastRowFirstColumn="0" w:lastRowLastColumn="0"/>
            <w:tcW w:w="4088" w:type="dxa"/>
            <w:noWrap/>
            <w:hideMark/>
          </w:tcPr>
          <w:p w14:paraId="242DB17E" w14:textId="77777777" w:rsidR="00300679" w:rsidRPr="004229F8" w:rsidRDefault="00300679" w:rsidP="006661E8">
            <w:pPr>
              <w:jc w:val="left"/>
              <w:rPr>
                <w:rFonts w:ascii="Calibri" w:eastAsia="Times New Roman" w:hAnsi="Calibri" w:cs="Calibri"/>
                <w:b w:val="0"/>
                <w:sz w:val="20"/>
                <w:lang w:eastAsia="it-IT"/>
              </w:rPr>
            </w:pPr>
            <w:r w:rsidRPr="004229F8">
              <w:rPr>
                <w:rFonts w:ascii="Calibri" w:hAnsi="Calibri" w:cs="Calibri"/>
                <w:sz w:val="20"/>
              </w:rPr>
              <w:t xml:space="preserve">Licenza ASR - lingua francese </w:t>
            </w:r>
          </w:p>
        </w:tc>
        <w:tc>
          <w:tcPr>
            <w:tcW w:w="1363" w:type="dxa"/>
            <w:noWrap/>
            <w:hideMark/>
          </w:tcPr>
          <w:p w14:paraId="07FEFA88" w14:textId="77777777" w:rsidR="00300679" w:rsidRPr="004229F8" w:rsidRDefault="00300679" w:rsidP="006661E8">
            <w:pPr>
              <w:ind w:right="-974"/>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3</w:t>
            </w:r>
          </w:p>
        </w:tc>
        <w:tc>
          <w:tcPr>
            <w:tcW w:w="3014" w:type="dxa"/>
            <w:noWrap/>
            <w:hideMark/>
          </w:tcPr>
          <w:p w14:paraId="5BDDD905" w14:textId="77777777" w:rsidR="00300679" w:rsidRPr="004229F8" w:rsidRDefault="00300679" w:rsidP="006661E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 xml:space="preserve">10.2.X </w:t>
            </w:r>
          </w:p>
        </w:tc>
      </w:tr>
      <w:tr w:rsidR="004229F8" w:rsidRPr="004229F8" w14:paraId="5D0E528A" w14:textId="77777777" w:rsidTr="00803F12">
        <w:trPr>
          <w:trHeight w:val="286"/>
          <w:jc w:val="center"/>
        </w:trPr>
        <w:tc>
          <w:tcPr>
            <w:cnfStyle w:val="001000000000" w:firstRow="0" w:lastRow="0" w:firstColumn="1" w:lastColumn="0" w:oddVBand="0" w:evenVBand="0" w:oddHBand="0" w:evenHBand="0" w:firstRowFirstColumn="0" w:firstRowLastColumn="0" w:lastRowFirstColumn="0" w:lastRowLastColumn="0"/>
            <w:tcW w:w="4088" w:type="dxa"/>
            <w:noWrap/>
            <w:hideMark/>
          </w:tcPr>
          <w:p w14:paraId="463F288C" w14:textId="77777777" w:rsidR="00300679" w:rsidRPr="004229F8" w:rsidRDefault="00300679" w:rsidP="006661E8">
            <w:pPr>
              <w:jc w:val="left"/>
              <w:rPr>
                <w:rFonts w:ascii="Calibri" w:eastAsia="Times New Roman" w:hAnsi="Calibri" w:cs="Calibri"/>
                <w:b w:val="0"/>
                <w:sz w:val="20"/>
                <w:lang w:eastAsia="it-IT"/>
              </w:rPr>
            </w:pPr>
            <w:r w:rsidRPr="004229F8">
              <w:rPr>
                <w:rFonts w:ascii="Calibri" w:hAnsi="Calibri" w:cs="Calibri"/>
                <w:sz w:val="20"/>
              </w:rPr>
              <w:t xml:space="preserve">Licenza ASR  - lingua tedesca </w:t>
            </w:r>
          </w:p>
        </w:tc>
        <w:tc>
          <w:tcPr>
            <w:tcW w:w="1363" w:type="dxa"/>
            <w:noWrap/>
            <w:hideMark/>
          </w:tcPr>
          <w:p w14:paraId="00035882" w14:textId="77777777" w:rsidR="00300679" w:rsidRPr="004229F8" w:rsidRDefault="00300679" w:rsidP="006661E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3</w:t>
            </w:r>
          </w:p>
        </w:tc>
        <w:tc>
          <w:tcPr>
            <w:tcW w:w="3014" w:type="dxa"/>
            <w:noWrap/>
            <w:hideMark/>
          </w:tcPr>
          <w:p w14:paraId="1B6717F2" w14:textId="77777777" w:rsidR="00300679" w:rsidRPr="004229F8" w:rsidRDefault="00300679" w:rsidP="006661E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 xml:space="preserve">10.2.X </w:t>
            </w:r>
          </w:p>
        </w:tc>
      </w:tr>
      <w:tr w:rsidR="004229F8" w:rsidRPr="004229F8" w14:paraId="1F907F6F" w14:textId="77777777" w:rsidTr="00803F12">
        <w:trPr>
          <w:trHeight w:val="286"/>
          <w:jc w:val="center"/>
        </w:trPr>
        <w:tc>
          <w:tcPr>
            <w:cnfStyle w:val="001000000000" w:firstRow="0" w:lastRow="0" w:firstColumn="1" w:lastColumn="0" w:oddVBand="0" w:evenVBand="0" w:oddHBand="0" w:evenHBand="0" w:firstRowFirstColumn="0" w:firstRowLastColumn="0" w:lastRowFirstColumn="0" w:lastRowLastColumn="0"/>
            <w:tcW w:w="4088" w:type="dxa"/>
            <w:noWrap/>
            <w:hideMark/>
          </w:tcPr>
          <w:p w14:paraId="09816592" w14:textId="77777777" w:rsidR="00300679" w:rsidRPr="004229F8" w:rsidRDefault="00300679" w:rsidP="006661E8">
            <w:pPr>
              <w:jc w:val="left"/>
              <w:rPr>
                <w:rFonts w:ascii="Calibri" w:eastAsia="Times New Roman" w:hAnsi="Calibri" w:cs="Calibri"/>
                <w:b w:val="0"/>
                <w:sz w:val="20"/>
                <w:lang w:eastAsia="it-IT"/>
              </w:rPr>
            </w:pPr>
            <w:r w:rsidRPr="004229F8">
              <w:rPr>
                <w:rFonts w:ascii="Calibri" w:hAnsi="Calibri" w:cs="Calibri"/>
                <w:sz w:val="20"/>
              </w:rPr>
              <w:t xml:space="preserve">Licenza ASR  - lingua francese con modulo LSS </w:t>
            </w:r>
          </w:p>
        </w:tc>
        <w:tc>
          <w:tcPr>
            <w:tcW w:w="1363" w:type="dxa"/>
            <w:noWrap/>
            <w:hideMark/>
          </w:tcPr>
          <w:p w14:paraId="44223D59" w14:textId="77777777" w:rsidR="00300679" w:rsidRPr="004229F8" w:rsidRDefault="00300679" w:rsidP="006661E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3</w:t>
            </w:r>
          </w:p>
        </w:tc>
        <w:tc>
          <w:tcPr>
            <w:tcW w:w="3014" w:type="dxa"/>
            <w:noWrap/>
            <w:hideMark/>
          </w:tcPr>
          <w:p w14:paraId="709858B8" w14:textId="77777777" w:rsidR="00300679" w:rsidRPr="004229F8" w:rsidRDefault="00300679" w:rsidP="006661E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 xml:space="preserve">10.2.X </w:t>
            </w:r>
          </w:p>
        </w:tc>
      </w:tr>
      <w:tr w:rsidR="004229F8" w:rsidRPr="004229F8" w14:paraId="1165414E" w14:textId="77777777" w:rsidTr="00803F12">
        <w:trPr>
          <w:trHeight w:val="286"/>
          <w:jc w:val="center"/>
        </w:trPr>
        <w:tc>
          <w:tcPr>
            <w:cnfStyle w:val="001000000000" w:firstRow="0" w:lastRow="0" w:firstColumn="1" w:lastColumn="0" w:oddVBand="0" w:evenVBand="0" w:oddHBand="0" w:evenHBand="0" w:firstRowFirstColumn="0" w:firstRowLastColumn="0" w:lastRowFirstColumn="0" w:lastRowLastColumn="0"/>
            <w:tcW w:w="4088" w:type="dxa"/>
            <w:noWrap/>
            <w:hideMark/>
          </w:tcPr>
          <w:p w14:paraId="05759115" w14:textId="77777777" w:rsidR="00300679" w:rsidRPr="004229F8" w:rsidRDefault="00300679" w:rsidP="006661E8">
            <w:pPr>
              <w:jc w:val="left"/>
              <w:rPr>
                <w:rFonts w:ascii="Calibri" w:eastAsia="Times New Roman" w:hAnsi="Calibri" w:cs="Calibri"/>
                <w:b w:val="0"/>
                <w:sz w:val="20"/>
                <w:lang w:eastAsia="it-IT"/>
              </w:rPr>
            </w:pPr>
            <w:r w:rsidRPr="004229F8">
              <w:rPr>
                <w:rFonts w:ascii="Calibri" w:hAnsi="Calibri" w:cs="Calibri"/>
                <w:sz w:val="20"/>
              </w:rPr>
              <w:t xml:space="preserve">Licenza ASR  - lingua tedesca con modulo LSS </w:t>
            </w:r>
          </w:p>
        </w:tc>
        <w:tc>
          <w:tcPr>
            <w:tcW w:w="1363" w:type="dxa"/>
            <w:noWrap/>
            <w:hideMark/>
          </w:tcPr>
          <w:p w14:paraId="0A4B783F" w14:textId="77777777" w:rsidR="00300679" w:rsidRPr="004229F8" w:rsidRDefault="00300679" w:rsidP="006661E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3</w:t>
            </w:r>
          </w:p>
        </w:tc>
        <w:tc>
          <w:tcPr>
            <w:tcW w:w="3014" w:type="dxa"/>
            <w:noWrap/>
            <w:hideMark/>
          </w:tcPr>
          <w:p w14:paraId="0C50C369" w14:textId="77777777" w:rsidR="00300679" w:rsidRPr="004229F8" w:rsidRDefault="00300679" w:rsidP="006661E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 xml:space="preserve">10.2.X </w:t>
            </w:r>
          </w:p>
        </w:tc>
      </w:tr>
      <w:tr w:rsidR="004229F8" w:rsidRPr="004229F8" w14:paraId="4836F420" w14:textId="77777777" w:rsidTr="00803F12">
        <w:trPr>
          <w:trHeight w:val="286"/>
          <w:jc w:val="center"/>
        </w:trPr>
        <w:tc>
          <w:tcPr>
            <w:cnfStyle w:val="001000000000" w:firstRow="0" w:lastRow="0" w:firstColumn="1" w:lastColumn="0" w:oddVBand="0" w:evenVBand="0" w:oddHBand="0" w:evenHBand="0" w:firstRowFirstColumn="0" w:firstRowLastColumn="0" w:lastRowFirstColumn="0" w:lastRowLastColumn="0"/>
            <w:tcW w:w="4088" w:type="dxa"/>
            <w:noWrap/>
            <w:hideMark/>
          </w:tcPr>
          <w:p w14:paraId="7486FC9D" w14:textId="77777777" w:rsidR="00300679" w:rsidRPr="004229F8" w:rsidRDefault="00300679" w:rsidP="006661E8">
            <w:pPr>
              <w:jc w:val="left"/>
              <w:rPr>
                <w:rFonts w:ascii="Calibri" w:eastAsia="Times New Roman" w:hAnsi="Calibri" w:cs="Calibri"/>
                <w:b w:val="0"/>
                <w:sz w:val="20"/>
                <w:lang w:eastAsia="it-IT"/>
              </w:rPr>
            </w:pPr>
            <w:r w:rsidRPr="004229F8">
              <w:rPr>
                <w:rFonts w:ascii="Calibri" w:hAnsi="Calibri" w:cs="Calibri"/>
                <w:sz w:val="20"/>
              </w:rPr>
              <w:t xml:space="preserve">Licenza ASR - sintesi vocale completa di modulo LSS </w:t>
            </w:r>
          </w:p>
        </w:tc>
        <w:tc>
          <w:tcPr>
            <w:tcW w:w="1363" w:type="dxa"/>
            <w:noWrap/>
            <w:hideMark/>
          </w:tcPr>
          <w:p w14:paraId="79960479" w14:textId="77777777" w:rsidR="00300679" w:rsidRPr="004229F8" w:rsidRDefault="00300679" w:rsidP="006661E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123</w:t>
            </w:r>
          </w:p>
        </w:tc>
        <w:tc>
          <w:tcPr>
            <w:tcW w:w="3014" w:type="dxa"/>
            <w:noWrap/>
            <w:hideMark/>
          </w:tcPr>
          <w:p w14:paraId="0B369676" w14:textId="77777777" w:rsidR="00300679" w:rsidRPr="004229F8" w:rsidRDefault="00300679" w:rsidP="006661E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 xml:space="preserve">10.2.X </w:t>
            </w:r>
          </w:p>
        </w:tc>
      </w:tr>
      <w:tr w:rsidR="004229F8" w:rsidRPr="004229F8" w14:paraId="7645D7D3" w14:textId="77777777" w:rsidTr="00803F12">
        <w:trPr>
          <w:trHeight w:val="296"/>
          <w:jc w:val="center"/>
        </w:trPr>
        <w:tc>
          <w:tcPr>
            <w:cnfStyle w:val="001000000000" w:firstRow="0" w:lastRow="0" w:firstColumn="1" w:lastColumn="0" w:oddVBand="0" w:evenVBand="0" w:oddHBand="0" w:evenHBand="0" w:firstRowFirstColumn="0" w:firstRowLastColumn="0" w:lastRowFirstColumn="0" w:lastRowLastColumn="0"/>
            <w:tcW w:w="4088" w:type="dxa"/>
            <w:noWrap/>
            <w:hideMark/>
          </w:tcPr>
          <w:p w14:paraId="7F403F7F" w14:textId="77777777" w:rsidR="00300679" w:rsidRPr="004229F8" w:rsidRDefault="00300679" w:rsidP="006661E8">
            <w:pPr>
              <w:jc w:val="left"/>
              <w:rPr>
                <w:rFonts w:ascii="Calibri" w:eastAsia="Times New Roman" w:hAnsi="Calibri" w:cs="Calibri"/>
                <w:b w:val="0"/>
                <w:sz w:val="20"/>
                <w:lang w:eastAsia="it-IT"/>
              </w:rPr>
            </w:pPr>
            <w:r w:rsidRPr="004229F8">
              <w:rPr>
                <w:rFonts w:ascii="Calibri" w:hAnsi="Calibri" w:cs="Calibri"/>
                <w:sz w:val="20"/>
              </w:rPr>
              <w:t xml:space="preserve">MRCP Server NSS </w:t>
            </w:r>
          </w:p>
        </w:tc>
        <w:tc>
          <w:tcPr>
            <w:tcW w:w="1363" w:type="dxa"/>
            <w:noWrap/>
            <w:hideMark/>
          </w:tcPr>
          <w:p w14:paraId="5ED0DD1A" w14:textId="77777777" w:rsidR="00300679" w:rsidRPr="004229F8" w:rsidRDefault="00300679" w:rsidP="006661E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1</w:t>
            </w:r>
          </w:p>
        </w:tc>
        <w:tc>
          <w:tcPr>
            <w:tcW w:w="3014" w:type="dxa"/>
            <w:noWrap/>
            <w:hideMark/>
          </w:tcPr>
          <w:p w14:paraId="0DBF12ED" w14:textId="77777777" w:rsidR="00300679" w:rsidRPr="004229F8" w:rsidRDefault="00300679" w:rsidP="006661E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it-IT"/>
              </w:rPr>
            </w:pPr>
            <w:r w:rsidRPr="004229F8">
              <w:rPr>
                <w:rFonts w:ascii="Calibri" w:eastAsia="Times New Roman" w:hAnsi="Calibri" w:cs="Calibri"/>
                <w:sz w:val="20"/>
                <w:lang w:eastAsia="it-IT"/>
              </w:rPr>
              <w:t xml:space="preserve">6.2.X </w:t>
            </w:r>
          </w:p>
        </w:tc>
      </w:tr>
    </w:tbl>
    <w:p w14:paraId="73F0EED1" w14:textId="77777777" w:rsidR="00300679" w:rsidRPr="004229F8" w:rsidRDefault="00300679" w:rsidP="00E345BA">
      <w:pPr>
        <w:spacing w:line="276" w:lineRule="auto"/>
        <w:jc w:val="both"/>
        <w:rPr>
          <w:rFonts w:ascii="Calibri" w:eastAsia="Calibri" w:hAnsi="Calibri" w:cs="Arial"/>
          <w:b/>
          <w:bCs/>
          <w:sz w:val="20"/>
          <w:szCs w:val="20"/>
        </w:rPr>
      </w:pPr>
    </w:p>
    <w:p w14:paraId="7D06C414" w14:textId="77777777" w:rsidR="009F156E" w:rsidRPr="004229F8" w:rsidRDefault="009F156E" w:rsidP="00066392">
      <w:pPr>
        <w:pStyle w:val="Paragrafoelenco"/>
        <w:numPr>
          <w:ilvl w:val="0"/>
          <w:numId w:val="55"/>
        </w:numPr>
        <w:spacing w:line="360" w:lineRule="auto"/>
        <w:jc w:val="both"/>
        <w:rPr>
          <w:rFonts w:asciiTheme="minorHAnsi" w:hAnsiTheme="minorHAnsi" w:cs="Arial"/>
          <w:b/>
          <w:bCs/>
          <w:sz w:val="22"/>
          <w:szCs w:val="22"/>
        </w:rPr>
      </w:pPr>
      <w:r w:rsidRPr="004229F8">
        <w:rPr>
          <w:rFonts w:asciiTheme="minorHAnsi" w:hAnsiTheme="minorHAnsi" w:cs="Arial"/>
          <w:b/>
          <w:bCs/>
          <w:sz w:val="22"/>
          <w:szCs w:val="22"/>
        </w:rPr>
        <w:lastRenderedPageBreak/>
        <w:t>Supporto specialistico</w:t>
      </w:r>
    </w:p>
    <w:p w14:paraId="079D32B9" w14:textId="054DC807" w:rsidR="009F156E" w:rsidRPr="004229F8" w:rsidRDefault="009F156E" w:rsidP="00066392">
      <w:pPr>
        <w:spacing w:line="276" w:lineRule="auto"/>
        <w:ind w:left="284"/>
        <w:jc w:val="both"/>
        <w:rPr>
          <w:rFonts w:ascii="Calibri" w:eastAsia="Calibri" w:hAnsi="Calibri" w:cs="Arial"/>
          <w:bCs/>
          <w:sz w:val="20"/>
          <w:szCs w:val="20"/>
        </w:rPr>
      </w:pPr>
      <w:r w:rsidRPr="004229F8">
        <w:rPr>
          <w:rFonts w:ascii="Calibri" w:eastAsia="Calibri" w:hAnsi="Calibri" w:cs="Arial"/>
          <w:bCs/>
          <w:sz w:val="20"/>
          <w:szCs w:val="20"/>
        </w:rPr>
        <w:t xml:space="preserve">Il supporto specialistico (servizi professionali) dovrà essere condotto da una risorsa che </w:t>
      </w:r>
      <w:r w:rsidR="004C6B5E" w:rsidRPr="004229F8">
        <w:rPr>
          <w:rFonts w:ascii="Calibri" w:eastAsia="Calibri" w:hAnsi="Calibri" w:cs="Arial"/>
          <w:bCs/>
          <w:sz w:val="20"/>
          <w:szCs w:val="20"/>
        </w:rPr>
        <w:t>abbia</w:t>
      </w:r>
      <w:r w:rsidRPr="004229F8">
        <w:rPr>
          <w:rFonts w:ascii="Calibri" w:eastAsia="Calibri" w:hAnsi="Calibri" w:cs="Arial"/>
          <w:bCs/>
          <w:sz w:val="20"/>
          <w:szCs w:val="20"/>
        </w:rPr>
        <w:t xml:space="preserve"> il ruolo e l’esperienza di un sistemista senior, </w:t>
      </w:r>
      <w:r w:rsidR="00EE07F8" w:rsidRPr="00DE011A">
        <w:rPr>
          <w:rFonts w:ascii="Calibri" w:eastAsia="Calibri" w:hAnsi="Calibri" w:cs="Arial"/>
          <w:bCs/>
          <w:sz w:val="20"/>
          <w:szCs w:val="20"/>
        </w:rPr>
        <w:t xml:space="preserve">certificato </w:t>
      </w:r>
      <w:r w:rsidR="0053520F" w:rsidRPr="00DE011A">
        <w:rPr>
          <w:rFonts w:ascii="Calibri" w:eastAsia="Calibri" w:hAnsi="Calibri" w:cs="Arial"/>
          <w:bCs/>
          <w:sz w:val="20"/>
          <w:szCs w:val="20"/>
        </w:rPr>
        <w:t>sulle tecnologie NUANCE. Al riguardo,</w:t>
      </w:r>
      <w:r w:rsidR="0053520F" w:rsidRPr="004229F8">
        <w:rPr>
          <w:rFonts w:ascii="Calibri" w:hAnsi="Calibri" w:cs="Arial"/>
          <w:sz w:val="20"/>
          <w:szCs w:val="20"/>
        </w:rPr>
        <w:t xml:space="preserve"> è stimato </w:t>
      </w:r>
      <w:r w:rsidRPr="004229F8">
        <w:rPr>
          <w:rFonts w:ascii="Calibri" w:eastAsia="Calibri" w:hAnsi="Calibri" w:cs="Arial"/>
          <w:bCs/>
          <w:sz w:val="20"/>
          <w:szCs w:val="20"/>
        </w:rPr>
        <w:t>un quantitativo complessivo contrattuale erogabile a consumo (chiamata) pari a 72 gg/pp.</w:t>
      </w:r>
    </w:p>
    <w:p w14:paraId="0406BE06" w14:textId="77777777" w:rsidR="0053520F" w:rsidRPr="004229F8" w:rsidRDefault="0053520F" w:rsidP="00066392">
      <w:pPr>
        <w:spacing w:line="276" w:lineRule="auto"/>
        <w:jc w:val="both"/>
        <w:rPr>
          <w:rFonts w:ascii="Calibri" w:eastAsia="Calibri" w:hAnsi="Calibri" w:cs="Arial"/>
          <w:bCs/>
          <w:sz w:val="20"/>
          <w:szCs w:val="20"/>
        </w:rPr>
      </w:pPr>
    </w:p>
    <w:p w14:paraId="4F0C4B0E" w14:textId="77777777" w:rsidR="00300679" w:rsidRPr="004229F8" w:rsidRDefault="00300679" w:rsidP="00E345BA">
      <w:pPr>
        <w:spacing w:line="276" w:lineRule="auto"/>
        <w:jc w:val="both"/>
        <w:rPr>
          <w:rFonts w:ascii="Calibri" w:eastAsia="Calibri" w:hAnsi="Calibri" w:cs="Arial"/>
          <w:b/>
          <w:bCs/>
          <w:sz w:val="20"/>
          <w:szCs w:val="20"/>
        </w:rPr>
      </w:pPr>
    </w:p>
    <w:p w14:paraId="25A844CF" w14:textId="77777777" w:rsidR="00F70EE7" w:rsidRPr="00DA5BAE" w:rsidRDefault="00F70EE7" w:rsidP="00066392">
      <w:pPr>
        <w:pStyle w:val="Paragrafoelenco"/>
        <w:numPr>
          <w:ilvl w:val="0"/>
          <w:numId w:val="55"/>
        </w:numPr>
        <w:spacing w:line="360" w:lineRule="auto"/>
        <w:jc w:val="both"/>
        <w:rPr>
          <w:rFonts w:asciiTheme="minorHAnsi" w:hAnsiTheme="minorHAnsi" w:cs="Arial"/>
          <w:b/>
          <w:bCs/>
          <w:sz w:val="22"/>
          <w:szCs w:val="22"/>
        </w:rPr>
      </w:pPr>
      <w:r w:rsidRPr="00DA5BAE">
        <w:rPr>
          <w:rFonts w:asciiTheme="minorHAnsi" w:hAnsiTheme="minorHAnsi" w:cs="Arial"/>
          <w:b/>
          <w:bCs/>
          <w:sz w:val="22"/>
          <w:szCs w:val="22"/>
        </w:rPr>
        <w:t xml:space="preserve">Costi attesi </w:t>
      </w:r>
    </w:p>
    <w:p w14:paraId="01E2F568" w14:textId="31C54C9E" w:rsidR="00F70EE7" w:rsidRPr="004229F8" w:rsidRDefault="00F70EE7" w:rsidP="00066392">
      <w:pPr>
        <w:spacing w:line="360" w:lineRule="auto"/>
        <w:ind w:left="284"/>
        <w:jc w:val="both"/>
        <w:rPr>
          <w:rFonts w:asciiTheme="minorHAnsi" w:hAnsiTheme="minorHAnsi" w:cs="Arial"/>
          <w:b/>
          <w:bCs/>
          <w:sz w:val="20"/>
          <w:szCs w:val="20"/>
          <w:u w:val="single"/>
        </w:rPr>
      </w:pPr>
      <w:r w:rsidRPr="004229F8">
        <w:rPr>
          <w:rFonts w:asciiTheme="minorHAnsi" w:hAnsiTheme="minorHAnsi" w:cs="Arial"/>
          <w:bCs/>
          <w:sz w:val="20"/>
          <w:szCs w:val="20"/>
        </w:rPr>
        <w:t xml:space="preserve">La base d’asta stimata per tutti i servizi sopra elencati è non inferiore all’importo di </w:t>
      </w:r>
      <w:r w:rsidRPr="00DA5BAE">
        <w:rPr>
          <w:rFonts w:ascii="Calibri" w:eastAsia="Calibri" w:hAnsi="Calibri" w:cs="Arial"/>
          <w:bCs/>
          <w:sz w:val="20"/>
          <w:szCs w:val="20"/>
        </w:rPr>
        <w:t xml:space="preserve">€ </w:t>
      </w:r>
      <w:r w:rsidR="00D84FBE" w:rsidRPr="00DA5BAE">
        <w:rPr>
          <w:rFonts w:ascii="Calibri" w:eastAsia="Calibri" w:hAnsi="Calibri" w:cs="Arial"/>
          <w:bCs/>
          <w:sz w:val="20"/>
          <w:szCs w:val="20"/>
        </w:rPr>
        <w:t>336.666,00</w:t>
      </w:r>
      <w:r w:rsidR="00D84FBE">
        <w:rPr>
          <w:b/>
          <w:bCs/>
          <w:sz w:val="20"/>
          <w:szCs w:val="20"/>
        </w:rPr>
        <w:t xml:space="preserve"> </w:t>
      </w:r>
      <w:r w:rsidRPr="004229F8">
        <w:rPr>
          <w:rFonts w:ascii="Calibri" w:eastAsia="Calibri" w:hAnsi="Calibri" w:cs="Arial"/>
          <w:bCs/>
          <w:sz w:val="20"/>
          <w:szCs w:val="20"/>
        </w:rPr>
        <w:t>(IVA esclusa</w:t>
      </w:r>
      <w:r w:rsidR="004C6B5E" w:rsidRPr="004229F8">
        <w:rPr>
          <w:rFonts w:ascii="Calibri" w:eastAsia="Calibri" w:hAnsi="Calibri" w:cs="Arial"/>
          <w:bCs/>
          <w:sz w:val="20"/>
          <w:szCs w:val="20"/>
        </w:rPr>
        <w:t>)</w:t>
      </w:r>
      <w:r w:rsidRPr="004229F8">
        <w:rPr>
          <w:rFonts w:asciiTheme="minorHAnsi" w:hAnsiTheme="minorHAnsi" w:cs="Arial"/>
          <w:bCs/>
          <w:sz w:val="20"/>
          <w:szCs w:val="20"/>
        </w:rPr>
        <w:t xml:space="preserve">, determinato sulla scorta di una preliminare valutazione dei prezzi con la casa madre NUANCE. </w:t>
      </w:r>
    </w:p>
    <w:p w14:paraId="3A81FF30" w14:textId="386CD858" w:rsidR="006F1536" w:rsidRPr="00DA5BAE" w:rsidRDefault="006F1536" w:rsidP="00066392">
      <w:pPr>
        <w:spacing w:line="360" w:lineRule="auto"/>
        <w:ind w:left="284"/>
        <w:jc w:val="both"/>
        <w:rPr>
          <w:rFonts w:asciiTheme="minorHAnsi" w:hAnsiTheme="minorHAnsi" w:cs="Arial"/>
          <w:bCs/>
          <w:sz w:val="20"/>
          <w:szCs w:val="20"/>
        </w:rPr>
      </w:pPr>
      <w:r w:rsidRPr="00DA5BAE">
        <w:rPr>
          <w:rFonts w:asciiTheme="minorHAnsi" w:hAnsiTheme="minorHAnsi" w:cs="Arial"/>
          <w:bCs/>
          <w:sz w:val="20"/>
          <w:szCs w:val="20"/>
        </w:rPr>
        <w:t>Si evidenzia che il pagamento delle sottoscrizioni seguirà la modalità trimestrale posticipata.</w:t>
      </w:r>
    </w:p>
    <w:p w14:paraId="7D2F6D2C" w14:textId="30E7750B" w:rsidR="00F70EE7" w:rsidRPr="004229F8" w:rsidRDefault="00F70EE7" w:rsidP="00066392">
      <w:pPr>
        <w:spacing w:line="360" w:lineRule="auto"/>
        <w:ind w:left="284"/>
        <w:jc w:val="both"/>
        <w:rPr>
          <w:rFonts w:ascii="Calibri" w:hAnsi="Calibri" w:cs="Arial"/>
          <w:sz w:val="20"/>
          <w:szCs w:val="20"/>
        </w:rPr>
      </w:pPr>
      <w:r w:rsidRPr="004229F8">
        <w:rPr>
          <w:rFonts w:asciiTheme="minorHAnsi" w:hAnsiTheme="minorHAnsi" w:cs="Arial"/>
          <w:b/>
          <w:bCs/>
          <w:sz w:val="20"/>
          <w:szCs w:val="20"/>
          <w:u w:val="single"/>
        </w:rPr>
        <w:t xml:space="preserve">Al riguardo, si evidenzia che il perimetro di acquisizione sopra indicato e di conseguenza la relativa base d'asta, sono puramente indicativi e suscettibili di variazioni, in quanto sono ancora in fase di consolidamento da parte di </w:t>
      </w:r>
      <w:proofErr w:type="spellStart"/>
      <w:r w:rsidRPr="004229F8">
        <w:rPr>
          <w:rFonts w:asciiTheme="minorHAnsi" w:hAnsiTheme="minorHAnsi" w:cs="Arial"/>
          <w:b/>
          <w:bCs/>
          <w:sz w:val="20"/>
          <w:szCs w:val="20"/>
          <w:u w:val="single"/>
        </w:rPr>
        <w:t>Sogei</w:t>
      </w:r>
      <w:proofErr w:type="spellEnd"/>
      <w:r w:rsidRPr="004229F8">
        <w:rPr>
          <w:rFonts w:asciiTheme="minorHAnsi" w:hAnsiTheme="minorHAnsi" w:cs="Arial"/>
          <w:bCs/>
          <w:sz w:val="20"/>
          <w:szCs w:val="20"/>
        </w:rPr>
        <w:t>.</w:t>
      </w:r>
    </w:p>
    <w:p w14:paraId="1F7C2CD8" w14:textId="77777777" w:rsidR="00F70EE7" w:rsidRPr="004229F8" w:rsidRDefault="00F70EE7" w:rsidP="00066392">
      <w:pPr>
        <w:spacing w:line="360" w:lineRule="auto"/>
        <w:ind w:left="284"/>
        <w:jc w:val="both"/>
        <w:rPr>
          <w:rFonts w:ascii="Calibri" w:hAnsi="Calibri" w:cs="Arial"/>
          <w:sz w:val="20"/>
          <w:szCs w:val="20"/>
        </w:rPr>
      </w:pPr>
      <w:r w:rsidRPr="004229F8">
        <w:rPr>
          <w:rFonts w:ascii="Calibri" w:hAnsi="Calibri" w:cs="Arial"/>
          <w:sz w:val="20"/>
          <w:szCs w:val="20"/>
        </w:rPr>
        <w:t>Per l’effetto di quanto precede, sulla base delle proposte che saranno ricevute dalle Società partecipanti alla presente consultazione e indipendentemente dalle stime sopra identificate, Consip S.p.A. – previa autorizzazione della Committente - procederà ad avviare una procedura di acquisto coerente con i risultati dell’indagine stessa, al fine di ottenere la soluzione il più possibile rispondente alle esigenze espresse dalla Committente stessa.</w:t>
      </w:r>
    </w:p>
    <w:p w14:paraId="79D117AF" w14:textId="77777777" w:rsidR="00F70EE7" w:rsidRPr="004229F8" w:rsidRDefault="00F70EE7" w:rsidP="00066392">
      <w:pPr>
        <w:spacing w:line="360" w:lineRule="auto"/>
        <w:ind w:left="284"/>
        <w:jc w:val="both"/>
        <w:rPr>
          <w:rFonts w:asciiTheme="minorHAnsi" w:hAnsiTheme="minorHAnsi" w:cs="Arial"/>
          <w:b/>
          <w:bCs/>
          <w:sz w:val="20"/>
          <w:szCs w:val="20"/>
        </w:rPr>
      </w:pPr>
    </w:p>
    <w:p w14:paraId="7393EFAA" w14:textId="6CE7AB0D" w:rsidR="00E345BA" w:rsidRPr="00FD0F33" w:rsidRDefault="00F70EE7" w:rsidP="00803F12">
      <w:pPr>
        <w:pStyle w:val="Paragrafoelenco"/>
        <w:numPr>
          <w:ilvl w:val="0"/>
          <w:numId w:val="55"/>
        </w:numPr>
        <w:spacing w:line="360" w:lineRule="auto"/>
        <w:jc w:val="both"/>
        <w:rPr>
          <w:rFonts w:asciiTheme="minorHAnsi" w:hAnsiTheme="minorHAnsi" w:cs="Arial"/>
          <w:b/>
          <w:bCs/>
          <w:sz w:val="22"/>
          <w:szCs w:val="22"/>
        </w:rPr>
      </w:pPr>
      <w:r w:rsidRPr="00FD0F33">
        <w:rPr>
          <w:rFonts w:asciiTheme="minorHAnsi" w:hAnsiTheme="minorHAnsi" w:cs="Arial"/>
          <w:b/>
          <w:bCs/>
          <w:sz w:val="22"/>
          <w:szCs w:val="22"/>
        </w:rPr>
        <w:t>Durata contrattuale</w:t>
      </w:r>
    </w:p>
    <w:p w14:paraId="0D5E4BB1" w14:textId="39C57FD1" w:rsidR="00E345BA" w:rsidRDefault="00E345BA" w:rsidP="00066392">
      <w:pPr>
        <w:spacing w:line="360" w:lineRule="auto"/>
        <w:ind w:left="284"/>
        <w:jc w:val="both"/>
        <w:rPr>
          <w:rFonts w:asciiTheme="minorHAnsi" w:hAnsiTheme="minorHAnsi" w:cs="Arial"/>
          <w:bCs/>
          <w:sz w:val="20"/>
          <w:szCs w:val="20"/>
        </w:rPr>
      </w:pPr>
      <w:r w:rsidRPr="004229F8">
        <w:rPr>
          <w:rFonts w:asciiTheme="minorHAnsi" w:hAnsiTheme="minorHAnsi" w:cs="Arial"/>
          <w:bCs/>
          <w:sz w:val="20"/>
          <w:szCs w:val="20"/>
        </w:rPr>
        <w:t>La durata indicativa del contratto è pari a</w:t>
      </w:r>
      <w:r w:rsidR="00AB54D1">
        <w:rPr>
          <w:rFonts w:asciiTheme="minorHAnsi" w:hAnsiTheme="minorHAnsi" w:cs="Arial"/>
          <w:bCs/>
          <w:sz w:val="20"/>
          <w:szCs w:val="20"/>
        </w:rPr>
        <w:t>d un massimo di</w:t>
      </w:r>
      <w:r w:rsidRPr="004229F8">
        <w:rPr>
          <w:rFonts w:asciiTheme="minorHAnsi" w:hAnsiTheme="minorHAnsi" w:cs="Arial"/>
          <w:bCs/>
          <w:sz w:val="20"/>
          <w:szCs w:val="20"/>
        </w:rPr>
        <w:t xml:space="preserve"> 36 mesi dalla stipula </w:t>
      </w:r>
      <w:r w:rsidR="006421E1" w:rsidRPr="004229F8">
        <w:rPr>
          <w:rFonts w:asciiTheme="minorHAnsi" w:hAnsiTheme="minorHAnsi" w:cs="Arial"/>
          <w:bCs/>
          <w:sz w:val="20"/>
          <w:szCs w:val="20"/>
        </w:rPr>
        <w:t>ed</w:t>
      </w:r>
      <w:r w:rsidRPr="004229F8">
        <w:rPr>
          <w:rFonts w:asciiTheme="minorHAnsi" w:hAnsiTheme="minorHAnsi" w:cs="Arial"/>
          <w:bCs/>
          <w:sz w:val="20"/>
          <w:szCs w:val="20"/>
        </w:rPr>
        <w:t xml:space="preserve"> </w:t>
      </w:r>
      <w:r w:rsidR="00800797" w:rsidRPr="004229F8">
        <w:rPr>
          <w:rFonts w:asciiTheme="minorHAnsi" w:hAnsiTheme="minorHAnsi" w:cs="Arial"/>
          <w:bCs/>
          <w:sz w:val="20"/>
          <w:szCs w:val="20"/>
        </w:rPr>
        <w:t>eventuale</w:t>
      </w:r>
      <w:r w:rsidRPr="004229F8">
        <w:rPr>
          <w:rFonts w:asciiTheme="minorHAnsi" w:hAnsiTheme="minorHAnsi" w:cs="Arial"/>
          <w:bCs/>
          <w:sz w:val="20"/>
          <w:szCs w:val="20"/>
        </w:rPr>
        <w:t xml:space="preserve"> proroga tecnica ex art. 106 co. 11 d.lgs. 50/2016</w:t>
      </w:r>
      <w:r w:rsidR="00800797" w:rsidRPr="004229F8">
        <w:rPr>
          <w:rFonts w:asciiTheme="minorHAnsi" w:hAnsiTheme="minorHAnsi" w:cs="Arial"/>
          <w:bCs/>
          <w:sz w:val="20"/>
          <w:szCs w:val="20"/>
        </w:rPr>
        <w:t>.</w:t>
      </w:r>
    </w:p>
    <w:p w14:paraId="5A934F9F" w14:textId="13796956" w:rsidR="006C414B" w:rsidRPr="004229F8" w:rsidRDefault="00AB54D1">
      <w:pPr>
        <w:spacing w:line="360" w:lineRule="auto"/>
        <w:ind w:left="284"/>
        <w:jc w:val="both"/>
        <w:rPr>
          <w:rFonts w:asciiTheme="minorHAnsi" w:hAnsiTheme="minorHAnsi" w:cs="Arial"/>
          <w:bCs/>
          <w:sz w:val="20"/>
          <w:szCs w:val="20"/>
        </w:rPr>
      </w:pPr>
      <w:r>
        <w:rPr>
          <w:rFonts w:asciiTheme="minorHAnsi" w:hAnsiTheme="minorHAnsi" w:cs="Arial"/>
          <w:bCs/>
          <w:sz w:val="20"/>
          <w:szCs w:val="20"/>
        </w:rPr>
        <w:t>In particolare</w:t>
      </w:r>
      <w:r w:rsidR="00D84FBE">
        <w:rPr>
          <w:rFonts w:asciiTheme="minorHAnsi" w:hAnsiTheme="minorHAnsi" w:cs="Arial"/>
          <w:bCs/>
          <w:sz w:val="20"/>
          <w:szCs w:val="20"/>
        </w:rPr>
        <w:t xml:space="preserve"> </w:t>
      </w:r>
      <w:proofErr w:type="spellStart"/>
      <w:r w:rsidR="00D84FBE">
        <w:rPr>
          <w:rFonts w:asciiTheme="minorHAnsi" w:hAnsiTheme="minorHAnsi" w:cs="Arial"/>
          <w:bCs/>
          <w:sz w:val="20"/>
          <w:szCs w:val="20"/>
        </w:rPr>
        <w:t>Sogei</w:t>
      </w:r>
      <w:proofErr w:type="spellEnd"/>
      <w:r w:rsidR="00D84FBE">
        <w:rPr>
          <w:rFonts w:asciiTheme="minorHAnsi" w:hAnsiTheme="minorHAnsi" w:cs="Arial"/>
          <w:bCs/>
          <w:sz w:val="20"/>
          <w:szCs w:val="20"/>
        </w:rPr>
        <w:t xml:space="preserve"> si riserva la facoltà di </w:t>
      </w:r>
      <w:r w:rsidR="00D84FBE" w:rsidRPr="00DA5BAE">
        <w:rPr>
          <w:rFonts w:asciiTheme="minorHAnsi" w:hAnsiTheme="minorHAnsi" w:cs="Arial"/>
          <w:bCs/>
          <w:sz w:val="20"/>
          <w:szCs w:val="20"/>
        </w:rPr>
        <w:t>confermare l</w:t>
      </w:r>
      <w:r w:rsidR="00D84FBE">
        <w:rPr>
          <w:rFonts w:asciiTheme="minorHAnsi" w:hAnsiTheme="minorHAnsi" w:cs="Arial"/>
          <w:bCs/>
          <w:sz w:val="20"/>
          <w:szCs w:val="20"/>
        </w:rPr>
        <w:t>a formula della</w:t>
      </w:r>
      <w:r w:rsidR="00D84FBE" w:rsidRPr="00DA5BAE">
        <w:rPr>
          <w:rFonts w:asciiTheme="minorHAnsi" w:hAnsiTheme="minorHAnsi" w:cs="Arial"/>
          <w:bCs/>
          <w:sz w:val="20"/>
          <w:szCs w:val="20"/>
        </w:rPr>
        <w:t xml:space="preserve"> sottoscrizion</w:t>
      </w:r>
      <w:r w:rsidR="00D84FBE">
        <w:rPr>
          <w:rFonts w:asciiTheme="minorHAnsi" w:hAnsiTheme="minorHAnsi" w:cs="Arial"/>
          <w:bCs/>
          <w:sz w:val="20"/>
          <w:szCs w:val="20"/>
        </w:rPr>
        <w:t>e</w:t>
      </w:r>
      <w:r w:rsidR="00D84FBE" w:rsidRPr="00DA5BAE">
        <w:rPr>
          <w:rFonts w:asciiTheme="minorHAnsi" w:hAnsiTheme="minorHAnsi" w:cs="Arial"/>
          <w:bCs/>
          <w:sz w:val="20"/>
          <w:szCs w:val="20"/>
        </w:rPr>
        <w:t xml:space="preserve"> con base annua nell’ambito dei 36 mesi contrattuali</w:t>
      </w:r>
      <w:r w:rsidR="00D84FBE">
        <w:rPr>
          <w:rFonts w:asciiTheme="minorHAnsi" w:hAnsiTheme="minorHAnsi" w:cs="Arial"/>
          <w:bCs/>
          <w:sz w:val="20"/>
          <w:szCs w:val="20"/>
        </w:rPr>
        <w:t>.</w:t>
      </w:r>
      <w:r w:rsidR="00F10CD2">
        <w:rPr>
          <w:rFonts w:asciiTheme="minorHAnsi" w:hAnsiTheme="minorHAnsi" w:cs="Arial"/>
          <w:bCs/>
          <w:sz w:val="20"/>
          <w:szCs w:val="20"/>
        </w:rPr>
        <w:t xml:space="preserve"> </w:t>
      </w:r>
      <w:proofErr w:type="gramStart"/>
      <w:r w:rsidR="00F10CD2">
        <w:rPr>
          <w:rFonts w:asciiTheme="minorHAnsi" w:hAnsiTheme="minorHAnsi" w:cs="Arial"/>
          <w:bCs/>
          <w:sz w:val="20"/>
          <w:szCs w:val="20"/>
        </w:rPr>
        <w:t>E’</w:t>
      </w:r>
      <w:proofErr w:type="gramEnd"/>
      <w:r w:rsidR="00F10CD2">
        <w:rPr>
          <w:rFonts w:asciiTheme="minorHAnsi" w:hAnsiTheme="minorHAnsi" w:cs="Arial"/>
          <w:bCs/>
          <w:sz w:val="20"/>
          <w:szCs w:val="20"/>
        </w:rPr>
        <w:t xml:space="preserve"> </w:t>
      </w:r>
      <w:r w:rsidR="006F1536">
        <w:rPr>
          <w:rFonts w:asciiTheme="minorHAnsi" w:hAnsiTheme="minorHAnsi" w:cs="Arial"/>
          <w:bCs/>
          <w:sz w:val="20"/>
          <w:szCs w:val="20"/>
        </w:rPr>
        <w:t>altres</w:t>
      </w:r>
      <w:r w:rsidR="00723375">
        <w:rPr>
          <w:rFonts w:asciiTheme="minorHAnsi" w:hAnsiTheme="minorHAnsi" w:cs="Arial"/>
          <w:bCs/>
          <w:sz w:val="20"/>
          <w:szCs w:val="20"/>
        </w:rPr>
        <w:t>ì</w:t>
      </w:r>
      <w:r w:rsidR="006F1536">
        <w:rPr>
          <w:rFonts w:asciiTheme="minorHAnsi" w:hAnsiTheme="minorHAnsi" w:cs="Arial"/>
          <w:bCs/>
          <w:sz w:val="20"/>
          <w:szCs w:val="20"/>
        </w:rPr>
        <w:t xml:space="preserve"> prevista una </w:t>
      </w:r>
      <w:r w:rsidR="006F1536" w:rsidRPr="00DA5BAE">
        <w:rPr>
          <w:rFonts w:asciiTheme="minorHAnsi" w:hAnsiTheme="minorHAnsi" w:cs="Arial"/>
          <w:bCs/>
          <w:sz w:val="20"/>
          <w:szCs w:val="20"/>
        </w:rPr>
        <w:t>clausola di recesso per incompatibilità tecnologica a valere da entrambe le parti, con preavviso trimestrale</w:t>
      </w:r>
      <w:r w:rsidR="00DA5BAE">
        <w:rPr>
          <w:rFonts w:asciiTheme="minorHAnsi" w:hAnsiTheme="minorHAnsi" w:cs="Arial"/>
          <w:bCs/>
          <w:sz w:val="20"/>
          <w:szCs w:val="20"/>
        </w:rPr>
        <w:t>.</w:t>
      </w:r>
    </w:p>
    <w:p w14:paraId="12322791" w14:textId="4ACFB10B" w:rsidR="008E7381" w:rsidRPr="004229F8" w:rsidRDefault="008E7381" w:rsidP="00066392">
      <w:pPr>
        <w:spacing w:line="360" w:lineRule="auto"/>
        <w:ind w:left="284"/>
        <w:jc w:val="both"/>
        <w:rPr>
          <w:rFonts w:ascii="Calibri" w:hAnsi="Calibri" w:cs="Arial"/>
          <w:sz w:val="20"/>
          <w:szCs w:val="20"/>
        </w:rPr>
      </w:pPr>
      <w:r w:rsidRPr="004229F8">
        <w:rPr>
          <w:rFonts w:ascii="Calibri" w:hAnsi="Calibri" w:cs="Arial"/>
          <w:sz w:val="20"/>
          <w:szCs w:val="20"/>
        </w:rPr>
        <w:t xml:space="preserve">Le domande sotto riportate riguardano i prodotti e i servizi NUANCE indicati </w:t>
      </w:r>
      <w:r w:rsidR="00C17545">
        <w:rPr>
          <w:rFonts w:ascii="Calibri" w:hAnsi="Calibri" w:cs="Arial"/>
          <w:sz w:val="20"/>
          <w:szCs w:val="20"/>
        </w:rPr>
        <w:t xml:space="preserve">(cfr. </w:t>
      </w:r>
      <w:r w:rsidR="00655517">
        <w:rPr>
          <w:rFonts w:ascii="Calibri" w:hAnsi="Calibri" w:cs="Arial"/>
          <w:sz w:val="20"/>
          <w:szCs w:val="20"/>
        </w:rPr>
        <w:t xml:space="preserve">par. n. 3 </w:t>
      </w:r>
      <w:r w:rsidRPr="004229F8">
        <w:rPr>
          <w:rFonts w:ascii="Calibri" w:hAnsi="Calibri" w:cs="Arial"/>
          <w:sz w:val="20"/>
          <w:szCs w:val="20"/>
        </w:rPr>
        <w:t>Fabbisogno</w:t>
      </w:r>
      <w:r w:rsidR="00C17545">
        <w:rPr>
          <w:rFonts w:ascii="Calibri" w:hAnsi="Calibri" w:cs="Arial"/>
          <w:sz w:val="20"/>
          <w:szCs w:val="20"/>
        </w:rPr>
        <w:t>)</w:t>
      </w:r>
      <w:r w:rsidRPr="004229F8">
        <w:rPr>
          <w:rFonts w:ascii="Calibri" w:hAnsi="Calibri" w:cs="Arial"/>
          <w:sz w:val="20"/>
          <w:szCs w:val="20"/>
        </w:rPr>
        <w:t>.</w:t>
      </w:r>
    </w:p>
    <w:p w14:paraId="4CD37B97" w14:textId="4F502049" w:rsidR="0089106E" w:rsidRDefault="0089106E">
      <w:pPr>
        <w:spacing w:line="360" w:lineRule="auto"/>
        <w:ind w:left="284"/>
        <w:jc w:val="both"/>
        <w:rPr>
          <w:rFonts w:asciiTheme="minorHAnsi" w:hAnsiTheme="minorHAnsi" w:cs="Arial"/>
          <w:b/>
          <w:bCs/>
          <w:sz w:val="22"/>
          <w:szCs w:val="22"/>
        </w:rPr>
      </w:pPr>
    </w:p>
    <w:p w14:paraId="4FF373A6" w14:textId="0533A0BA" w:rsidR="00F81060" w:rsidRDefault="00F81060">
      <w:pPr>
        <w:spacing w:line="360" w:lineRule="auto"/>
        <w:ind w:left="284"/>
        <w:jc w:val="both"/>
        <w:rPr>
          <w:rFonts w:asciiTheme="minorHAnsi" w:hAnsiTheme="minorHAnsi" w:cs="Arial"/>
          <w:b/>
          <w:bCs/>
          <w:sz w:val="22"/>
          <w:szCs w:val="22"/>
        </w:rPr>
      </w:pPr>
    </w:p>
    <w:p w14:paraId="28A9A64F" w14:textId="653A9481" w:rsidR="00F81060" w:rsidRDefault="00F81060">
      <w:pPr>
        <w:spacing w:line="360" w:lineRule="auto"/>
        <w:ind w:left="284"/>
        <w:jc w:val="both"/>
        <w:rPr>
          <w:rFonts w:asciiTheme="minorHAnsi" w:hAnsiTheme="minorHAnsi" w:cs="Arial"/>
          <w:b/>
          <w:bCs/>
          <w:sz w:val="22"/>
          <w:szCs w:val="22"/>
        </w:rPr>
      </w:pPr>
    </w:p>
    <w:p w14:paraId="13601433" w14:textId="6351B58E" w:rsidR="00F81060" w:rsidRDefault="00F81060">
      <w:pPr>
        <w:spacing w:line="360" w:lineRule="auto"/>
        <w:ind w:left="284"/>
        <w:jc w:val="both"/>
        <w:rPr>
          <w:rFonts w:asciiTheme="minorHAnsi" w:hAnsiTheme="minorHAnsi" w:cs="Arial"/>
          <w:b/>
          <w:bCs/>
          <w:sz w:val="22"/>
          <w:szCs w:val="22"/>
        </w:rPr>
      </w:pPr>
    </w:p>
    <w:p w14:paraId="50AEE905" w14:textId="2671A5E5" w:rsidR="00F81060" w:rsidRDefault="00F81060">
      <w:pPr>
        <w:spacing w:line="360" w:lineRule="auto"/>
        <w:ind w:left="284"/>
        <w:jc w:val="both"/>
        <w:rPr>
          <w:rFonts w:asciiTheme="minorHAnsi" w:hAnsiTheme="minorHAnsi" w:cs="Arial"/>
          <w:b/>
          <w:bCs/>
          <w:sz w:val="22"/>
          <w:szCs w:val="22"/>
        </w:rPr>
      </w:pPr>
    </w:p>
    <w:p w14:paraId="70F60879" w14:textId="7AD971A4" w:rsidR="00FD0F33" w:rsidRDefault="00FD0F33">
      <w:pPr>
        <w:spacing w:line="360" w:lineRule="auto"/>
        <w:ind w:left="284"/>
        <w:jc w:val="both"/>
        <w:rPr>
          <w:rFonts w:asciiTheme="minorHAnsi" w:hAnsiTheme="minorHAnsi" w:cs="Arial"/>
          <w:b/>
          <w:bCs/>
          <w:sz w:val="22"/>
          <w:szCs w:val="22"/>
        </w:rPr>
      </w:pPr>
    </w:p>
    <w:p w14:paraId="02E9A25C" w14:textId="31457A15" w:rsidR="00FD0F33" w:rsidRDefault="00FD0F33">
      <w:pPr>
        <w:spacing w:line="360" w:lineRule="auto"/>
        <w:ind w:left="284"/>
        <w:jc w:val="both"/>
        <w:rPr>
          <w:rFonts w:asciiTheme="minorHAnsi" w:hAnsiTheme="minorHAnsi" w:cs="Arial"/>
          <w:b/>
          <w:bCs/>
          <w:sz w:val="22"/>
          <w:szCs w:val="22"/>
        </w:rPr>
      </w:pPr>
    </w:p>
    <w:p w14:paraId="5169360B" w14:textId="77777777" w:rsidR="00FD0F33" w:rsidRPr="004229F8" w:rsidRDefault="00FD0F33">
      <w:pPr>
        <w:spacing w:line="360" w:lineRule="auto"/>
        <w:ind w:left="284"/>
        <w:jc w:val="both"/>
        <w:rPr>
          <w:rFonts w:asciiTheme="minorHAnsi" w:hAnsiTheme="minorHAnsi" w:cs="Arial"/>
          <w:b/>
          <w:bCs/>
          <w:sz w:val="22"/>
          <w:szCs w:val="22"/>
        </w:rPr>
      </w:pPr>
    </w:p>
    <w:p w14:paraId="683923D9" w14:textId="2C5B86F6" w:rsidR="006C414B" w:rsidRPr="004229F8" w:rsidRDefault="00FD0F33">
      <w:pPr>
        <w:spacing w:line="360" w:lineRule="auto"/>
        <w:ind w:left="284"/>
        <w:jc w:val="both"/>
        <w:rPr>
          <w:rFonts w:asciiTheme="minorHAnsi" w:hAnsiTheme="minorHAnsi" w:cs="Arial"/>
          <w:bCs/>
          <w:sz w:val="22"/>
          <w:szCs w:val="22"/>
        </w:rPr>
      </w:pPr>
      <w:r w:rsidRPr="004229F8">
        <w:rPr>
          <w:rFonts w:asciiTheme="minorHAnsi" w:hAnsiTheme="minorHAnsi" w:cs="Arial"/>
          <w:b/>
          <w:bCs/>
          <w:sz w:val="22"/>
          <w:szCs w:val="22"/>
        </w:rPr>
        <w:t>DOMANDE – QUESTIONARIO GENERALE E TECNICO</w:t>
      </w:r>
    </w:p>
    <w:p w14:paraId="328BBE8C" w14:textId="77777777" w:rsidR="00AE52CB" w:rsidRPr="004229F8" w:rsidRDefault="00AE52CB">
      <w:pPr>
        <w:ind w:left="284"/>
        <w:jc w:val="both"/>
        <w:rPr>
          <w:rFonts w:asciiTheme="minorHAnsi" w:hAnsiTheme="minorHAnsi" w:cs="Arial"/>
          <w:bCs/>
          <w:sz w:val="20"/>
          <w:szCs w:val="20"/>
        </w:rPr>
      </w:pPr>
    </w:p>
    <w:p w14:paraId="3619DA66" w14:textId="77777777" w:rsidR="00AE52CB" w:rsidRPr="004229F8" w:rsidRDefault="00AE52CB" w:rsidP="00AE52CB">
      <w:pPr>
        <w:pStyle w:val="Titolo1"/>
        <w:numPr>
          <w:ilvl w:val="0"/>
          <w:numId w:val="0"/>
        </w:numPr>
        <w:rPr>
          <w:rFonts w:ascii="Calibri" w:hAnsi="Calibri"/>
          <w:sz w:val="20"/>
          <w:szCs w:val="20"/>
        </w:rPr>
      </w:pPr>
      <w:bookmarkStart w:id="1" w:name="_Toc14768946"/>
      <w:r w:rsidRPr="004229F8">
        <w:rPr>
          <w:rFonts w:ascii="Calibri" w:hAnsi="Calibri"/>
          <w:sz w:val="20"/>
          <w:szCs w:val="20"/>
        </w:rPr>
        <w:lastRenderedPageBreak/>
        <w:t>DOMANDE</w:t>
      </w:r>
      <w:bookmarkEnd w:id="1"/>
    </w:p>
    <w:p w14:paraId="18DC5738" w14:textId="77777777" w:rsidR="00AE52CB" w:rsidRPr="004229F8" w:rsidRDefault="00AE52CB" w:rsidP="004C6B5E">
      <w:pPr>
        <w:numPr>
          <w:ilvl w:val="0"/>
          <w:numId w:val="52"/>
        </w:numPr>
        <w:spacing w:line="360" w:lineRule="auto"/>
        <w:jc w:val="both"/>
        <w:rPr>
          <w:rFonts w:ascii="Calibri" w:hAnsi="Calibri" w:cs="Arial"/>
          <w:sz w:val="20"/>
          <w:szCs w:val="20"/>
        </w:rPr>
      </w:pPr>
      <w:r w:rsidRPr="004229F8">
        <w:rPr>
          <w:rFonts w:ascii="Calibri" w:hAnsi="Calibri" w:cs="Arial"/>
          <w:sz w:val="20"/>
          <w:szCs w:val="20"/>
        </w:rPr>
        <w:t xml:space="preserve">Riportare una breve descrizione dell’azienda, indicando la tipologia (piccola, media, grande), i settori di attività, </w:t>
      </w:r>
      <w:proofErr w:type="gramStart"/>
      <w:r w:rsidRPr="004229F8">
        <w:rPr>
          <w:rFonts w:ascii="Calibri" w:hAnsi="Calibri" w:cs="Arial"/>
          <w:sz w:val="20"/>
          <w:szCs w:val="20"/>
        </w:rPr>
        <w:t xml:space="preserve">il </w:t>
      </w:r>
      <w:r w:rsidRPr="004229F8">
        <w:rPr>
          <w:rFonts w:ascii="Calibri" w:hAnsi="Calibri" w:cs="Arial"/>
          <w:i/>
          <w:sz w:val="20"/>
          <w:szCs w:val="20"/>
        </w:rPr>
        <w:t>core</w:t>
      </w:r>
      <w:proofErr w:type="gramEnd"/>
      <w:r w:rsidRPr="004229F8">
        <w:rPr>
          <w:rFonts w:ascii="Calibri" w:hAnsi="Calibri" w:cs="Arial"/>
          <w:i/>
          <w:sz w:val="20"/>
          <w:szCs w:val="20"/>
        </w:rPr>
        <w:t xml:space="preserve"> business</w:t>
      </w:r>
      <w:r w:rsidRPr="004229F8">
        <w:rPr>
          <w:rFonts w:ascii="Calibri" w:hAnsi="Calibri" w:cs="Arial"/>
          <w:sz w:val="20"/>
          <w:szCs w:val="20"/>
        </w:rPr>
        <w:t>, il numero di dipendenti.</w:t>
      </w:r>
    </w:p>
    <w:p w14:paraId="580AC2DA" w14:textId="77777777" w:rsidR="00AE52CB" w:rsidRPr="004229F8" w:rsidRDefault="00AE52CB" w:rsidP="00AE52CB">
      <w:pPr>
        <w:spacing w:line="360" w:lineRule="auto"/>
        <w:jc w:val="both"/>
        <w:rPr>
          <w:rFonts w:asciiTheme="minorHAnsi" w:hAnsiTheme="minorHAnsi" w:cs="Arial"/>
          <w:b/>
          <w:bCs/>
          <w:sz w:val="20"/>
          <w:szCs w:val="20"/>
        </w:rPr>
      </w:pPr>
      <w:r w:rsidRPr="004229F8">
        <w:rPr>
          <w:rFonts w:asciiTheme="minorHAnsi" w:hAnsiTheme="minorHAnsi" w:cs="Arial"/>
          <w:b/>
          <w:bCs/>
          <w:sz w:val="20"/>
          <w:szCs w:val="20"/>
        </w:rPr>
        <w:t>Risposta:</w:t>
      </w:r>
    </w:p>
    <w:p w14:paraId="2FE21849" w14:textId="77777777" w:rsidR="00AE52CB" w:rsidRPr="004229F8" w:rsidRDefault="00AE52CB" w:rsidP="00AE52CB">
      <w:pPr>
        <w:pStyle w:val="NormaleFili"/>
        <w:numPr>
          <w:ilvl w:val="0"/>
          <w:numId w:val="53"/>
        </w:numPr>
        <w:rPr>
          <w:i/>
        </w:rPr>
      </w:pPr>
      <w:r w:rsidRPr="004229F8">
        <w:rPr>
          <w:i/>
        </w:rPr>
        <w:t>Partner del produttore</w:t>
      </w:r>
    </w:p>
    <w:p w14:paraId="0FCA825D" w14:textId="77777777" w:rsidR="00AE52CB" w:rsidRPr="004229F8" w:rsidRDefault="00AE52CB" w:rsidP="00AE52CB">
      <w:pPr>
        <w:pStyle w:val="NormaleFili"/>
        <w:numPr>
          <w:ilvl w:val="0"/>
          <w:numId w:val="53"/>
        </w:numPr>
        <w:rPr>
          <w:i/>
        </w:rPr>
      </w:pPr>
      <w:r w:rsidRPr="004229F8">
        <w:rPr>
          <w:i/>
        </w:rPr>
        <w:t xml:space="preserve">Distributore di servizi </w:t>
      </w:r>
    </w:p>
    <w:p w14:paraId="66F7D517" w14:textId="77777777" w:rsidR="00AE52CB" w:rsidRPr="004229F8" w:rsidRDefault="00AE52CB" w:rsidP="00AE52CB">
      <w:pPr>
        <w:pStyle w:val="NormaleFili"/>
        <w:numPr>
          <w:ilvl w:val="0"/>
          <w:numId w:val="53"/>
        </w:numPr>
        <w:rPr>
          <w:i/>
        </w:rPr>
      </w:pPr>
      <w:r w:rsidRPr="004229F8">
        <w:rPr>
          <w:i/>
        </w:rPr>
        <w:t xml:space="preserve">Rivenditore di servizi </w:t>
      </w:r>
    </w:p>
    <w:p w14:paraId="4CB6D31C" w14:textId="77777777" w:rsidR="00AE52CB" w:rsidRPr="004229F8" w:rsidRDefault="00AE52CB" w:rsidP="00AE52CB">
      <w:pPr>
        <w:pStyle w:val="NormaleFili"/>
        <w:numPr>
          <w:ilvl w:val="0"/>
          <w:numId w:val="53"/>
        </w:numPr>
        <w:rPr>
          <w:i/>
        </w:rPr>
      </w:pPr>
      <w:r w:rsidRPr="004229F8">
        <w:rPr>
          <w:i/>
        </w:rPr>
        <w:t xml:space="preserve">System Integrator nell’ambito tecnologico descritto </w:t>
      </w:r>
    </w:p>
    <w:p w14:paraId="1CCDA766" w14:textId="77777777" w:rsidR="00AE52CB" w:rsidRPr="004229F8" w:rsidRDefault="00AE52CB" w:rsidP="00AE52CB">
      <w:pPr>
        <w:spacing w:line="360" w:lineRule="auto"/>
        <w:jc w:val="both"/>
        <w:rPr>
          <w:rFonts w:asciiTheme="minorHAnsi" w:hAnsiTheme="minorHAnsi" w:cs="Arial"/>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229F8" w:rsidRPr="004229F8" w14:paraId="2A1A342E" w14:textId="77777777" w:rsidTr="006661E8">
        <w:trPr>
          <w:trHeight w:val="1824"/>
        </w:trPr>
        <w:tc>
          <w:tcPr>
            <w:tcW w:w="8494" w:type="dxa"/>
            <w:shd w:val="clear" w:color="auto" w:fill="F2F2F2" w:themeFill="background1" w:themeFillShade="F2"/>
          </w:tcPr>
          <w:p w14:paraId="189BBFCF" w14:textId="77777777" w:rsidR="00AE52CB" w:rsidRPr="004229F8" w:rsidRDefault="00AE52CB" w:rsidP="006661E8">
            <w:pPr>
              <w:ind w:left="284"/>
              <w:jc w:val="both"/>
              <w:rPr>
                <w:rFonts w:asciiTheme="minorHAnsi" w:hAnsiTheme="minorHAnsi" w:cs="Arial"/>
                <w:bCs/>
                <w:sz w:val="20"/>
                <w:szCs w:val="20"/>
              </w:rPr>
            </w:pPr>
          </w:p>
        </w:tc>
      </w:tr>
    </w:tbl>
    <w:p w14:paraId="4A50833B" w14:textId="77777777" w:rsidR="00AE52CB" w:rsidRPr="004229F8" w:rsidRDefault="00AE52CB">
      <w:pPr>
        <w:ind w:left="284"/>
        <w:jc w:val="both"/>
        <w:rPr>
          <w:rFonts w:asciiTheme="minorHAnsi" w:hAnsiTheme="minorHAnsi" w:cs="Arial"/>
          <w:bCs/>
          <w:sz w:val="20"/>
          <w:szCs w:val="20"/>
        </w:rPr>
      </w:pPr>
    </w:p>
    <w:p w14:paraId="0DC742F5" w14:textId="77777777" w:rsidR="006C414B" w:rsidRPr="004229F8" w:rsidRDefault="006C414B">
      <w:pPr>
        <w:ind w:left="284"/>
        <w:jc w:val="both"/>
        <w:rPr>
          <w:rFonts w:asciiTheme="minorHAnsi" w:hAnsiTheme="minorHAnsi" w:cs="Arial"/>
          <w:bCs/>
          <w:sz w:val="20"/>
          <w:szCs w:val="20"/>
        </w:rPr>
      </w:pPr>
    </w:p>
    <w:p w14:paraId="30606049" w14:textId="7B04A3AA" w:rsidR="006C414B" w:rsidRPr="004229F8" w:rsidRDefault="00A82C5B" w:rsidP="00066392">
      <w:pPr>
        <w:pStyle w:val="Paragrafoelenco"/>
        <w:numPr>
          <w:ilvl w:val="0"/>
          <w:numId w:val="52"/>
        </w:numPr>
        <w:spacing w:after="120" w:line="276" w:lineRule="auto"/>
        <w:jc w:val="both"/>
        <w:rPr>
          <w:rFonts w:asciiTheme="minorHAnsi" w:hAnsiTheme="minorHAnsi" w:cs="Arial"/>
          <w:bCs/>
          <w:sz w:val="20"/>
          <w:szCs w:val="20"/>
        </w:rPr>
      </w:pPr>
      <w:r w:rsidRPr="004229F8">
        <w:rPr>
          <w:rFonts w:asciiTheme="minorHAnsi" w:hAnsiTheme="minorHAnsi" w:cs="Arial"/>
          <w:bCs/>
          <w:sz w:val="20"/>
          <w:szCs w:val="20"/>
        </w:rPr>
        <w:t xml:space="preserve">Indicare il fatturato </w:t>
      </w:r>
      <w:r w:rsidR="003B18A5" w:rsidRPr="004229F8">
        <w:rPr>
          <w:rFonts w:asciiTheme="minorHAnsi" w:hAnsiTheme="minorHAnsi" w:cs="Arial"/>
          <w:bCs/>
          <w:sz w:val="20"/>
          <w:szCs w:val="20"/>
        </w:rPr>
        <w:t xml:space="preserve">specifico </w:t>
      </w:r>
      <w:r w:rsidR="00C17545">
        <w:rPr>
          <w:rFonts w:asciiTheme="minorHAnsi" w:hAnsiTheme="minorHAnsi" w:cs="Arial"/>
          <w:bCs/>
          <w:sz w:val="20"/>
          <w:szCs w:val="20"/>
        </w:rPr>
        <w:t xml:space="preserve">annuo </w:t>
      </w:r>
      <w:r w:rsidRPr="004229F8">
        <w:rPr>
          <w:rFonts w:asciiTheme="minorHAnsi" w:hAnsiTheme="minorHAnsi" w:cs="Arial"/>
          <w:bCs/>
          <w:sz w:val="20"/>
          <w:szCs w:val="20"/>
        </w:rPr>
        <w:t xml:space="preserve">sostenuto </w:t>
      </w:r>
      <w:r w:rsidRPr="00A97CCA">
        <w:rPr>
          <w:rFonts w:asciiTheme="minorHAnsi" w:hAnsiTheme="minorHAnsi" w:cs="Arial"/>
          <w:bCs/>
          <w:sz w:val="20"/>
          <w:szCs w:val="20"/>
        </w:rPr>
        <w:t xml:space="preserve">dall’azienda per la fornitura di </w:t>
      </w:r>
      <w:r w:rsidR="00AE52CB" w:rsidRPr="00A97CCA">
        <w:rPr>
          <w:rFonts w:asciiTheme="minorHAnsi" w:hAnsiTheme="minorHAnsi" w:cs="Arial"/>
          <w:bCs/>
          <w:sz w:val="20"/>
          <w:szCs w:val="20"/>
        </w:rPr>
        <w:t>software relativi servizi di migrazione e servizi di manutenzione</w:t>
      </w:r>
      <w:r w:rsidRPr="00A97CCA">
        <w:rPr>
          <w:rFonts w:asciiTheme="minorHAnsi" w:hAnsiTheme="minorHAnsi" w:cs="Arial"/>
          <w:bCs/>
          <w:sz w:val="20"/>
          <w:szCs w:val="20"/>
        </w:rPr>
        <w:t xml:space="preserve"> nel </w:t>
      </w:r>
      <w:r w:rsidRPr="00803F12">
        <w:rPr>
          <w:rFonts w:asciiTheme="minorHAnsi" w:hAnsiTheme="minorHAnsi" w:cs="Arial"/>
          <w:bCs/>
          <w:sz w:val="20"/>
          <w:szCs w:val="20"/>
        </w:rPr>
        <w:t>triennio</w:t>
      </w:r>
      <w:r w:rsidRPr="004229F8">
        <w:rPr>
          <w:rFonts w:asciiTheme="minorHAnsi" w:hAnsiTheme="minorHAnsi" w:cs="Arial"/>
          <w:bCs/>
          <w:sz w:val="20"/>
          <w:szCs w:val="20"/>
        </w:rPr>
        <w:t xml:space="preserve"> precedente all’anno corrente eventualmente suddiviso nelle varie attività costituenti l’oggetto principale.</w:t>
      </w:r>
    </w:p>
    <w:p w14:paraId="7C5A9B98" w14:textId="77777777" w:rsidR="004C6B5E" w:rsidRPr="004229F8" w:rsidRDefault="004C6B5E" w:rsidP="00066392">
      <w:pPr>
        <w:spacing w:line="360" w:lineRule="auto"/>
        <w:jc w:val="both"/>
        <w:rPr>
          <w:rFonts w:asciiTheme="minorHAnsi" w:hAnsiTheme="minorHAnsi" w:cs="Arial"/>
          <w:b/>
          <w:bCs/>
          <w:sz w:val="20"/>
          <w:szCs w:val="20"/>
        </w:rPr>
      </w:pPr>
      <w:r w:rsidRPr="004229F8">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229F8" w:rsidRPr="004229F8" w14:paraId="733EBEB8" w14:textId="77777777">
        <w:trPr>
          <w:trHeight w:val="1824"/>
        </w:trPr>
        <w:tc>
          <w:tcPr>
            <w:tcW w:w="8494" w:type="dxa"/>
            <w:shd w:val="clear" w:color="auto" w:fill="F2F2F2" w:themeFill="background1" w:themeFillShade="F2"/>
          </w:tcPr>
          <w:p w14:paraId="3B101692" w14:textId="77777777" w:rsidR="006C414B" w:rsidRPr="004229F8" w:rsidRDefault="006C414B">
            <w:pPr>
              <w:ind w:left="284"/>
              <w:jc w:val="both"/>
              <w:rPr>
                <w:rFonts w:asciiTheme="minorHAnsi" w:hAnsiTheme="minorHAnsi" w:cs="Arial"/>
                <w:bCs/>
                <w:sz w:val="20"/>
                <w:szCs w:val="20"/>
              </w:rPr>
            </w:pPr>
          </w:p>
        </w:tc>
      </w:tr>
    </w:tbl>
    <w:p w14:paraId="49279753" w14:textId="77777777" w:rsidR="006C414B" w:rsidRPr="004229F8" w:rsidRDefault="006C414B">
      <w:pPr>
        <w:ind w:left="284"/>
        <w:jc w:val="both"/>
        <w:rPr>
          <w:rFonts w:asciiTheme="minorHAnsi" w:hAnsiTheme="minorHAnsi" w:cs="Arial"/>
          <w:bCs/>
          <w:sz w:val="20"/>
          <w:szCs w:val="20"/>
        </w:rPr>
      </w:pPr>
    </w:p>
    <w:p w14:paraId="6A3CB947" w14:textId="5AE8CFB6" w:rsidR="006B7223" w:rsidRPr="004229F8" w:rsidRDefault="006B7223" w:rsidP="00066392">
      <w:pPr>
        <w:pStyle w:val="Paragrafoelenco"/>
        <w:numPr>
          <w:ilvl w:val="0"/>
          <w:numId w:val="52"/>
        </w:numPr>
        <w:spacing w:after="120" w:line="276" w:lineRule="auto"/>
        <w:jc w:val="both"/>
        <w:rPr>
          <w:rFonts w:asciiTheme="minorHAnsi" w:hAnsiTheme="minorHAnsi" w:cs="Arial"/>
          <w:bCs/>
          <w:sz w:val="20"/>
          <w:szCs w:val="20"/>
        </w:rPr>
      </w:pPr>
      <w:r w:rsidRPr="004229F8">
        <w:rPr>
          <w:rFonts w:asciiTheme="minorHAnsi" w:hAnsiTheme="minorHAnsi" w:cs="Arial"/>
          <w:bCs/>
          <w:sz w:val="20"/>
          <w:szCs w:val="20"/>
        </w:rPr>
        <w:t xml:space="preserve">La </w:t>
      </w:r>
      <w:r w:rsidR="004229F8">
        <w:rPr>
          <w:rFonts w:asciiTheme="minorHAnsi" w:hAnsiTheme="minorHAnsi" w:cs="Arial"/>
          <w:bCs/>
          <w:sz w:val="20"/>
          <w:szCs w:val="20"/>
        </w:rPr>
        <w:t>v</w:t>
      </w:r>
      <w:r w:rsidR="004229F8" w:rsidRPr="004229F8">
        <w:rPr>
          <w:rFonts w:asciiTheme="minorHAnsi" w:hAnsiTheme="minorHAnsi" w:cs="Arial"/>
          <w:bCs/>
          <w:sz w:val="20"/>
          <w:szCs w:val="20"/>
        </w:rPr>
        <w:t xml:space="preserve">ostra </w:t>
      </w:r>
      <w:r w:rsidRPr="004229F8">
        <w:rPr>
          <w:rFonts w:asciiTheme="minorHAnsi" w:hAnsiTheme="minorHAnsi" w:cs="Arial"/>
          <w:bCs/>
          <w:sz w:val="20"/>
          <w:szCs w:val="20"/>
        </w:rPr>
        <w:t>azienda è in possesso di specifici livelli di partnership con il produttore NUANCE? Se si, indicare il livello e descrivere dettagliatamente le caratteristiche tecniche e commerciali che definiscono la partnership, incluse eventuali particolari condizioni e/o limitazioni nella rivendita dei servizi oggetto della presente iniziativa.</w:t>
      </w:r>
    </w:p>
    <w:p w14:paraId="369CB8B4" w14:textId="77777777" w:rsidR="006B7223" w:rsidRPr="004229F8" w:rsidRDefault="006B7223" w:rsidP="006B7223">
      <w:pPr>
        <w:spacing w:after="120" w:line="276" w:lineRule="auto"/>
        <w:jc w:val="both"/>
        <w:rPr>
          <w:rFonts w:asciiTheme="minorHAnsi" w:hAnsiTheme="minorHAnsi" w:cs="Arial"/>
          <w:bCs/>
          <w:sz w:val="20"/>
          <w:szCs w:val="20"/>
        </w:rPr>
      </w:pPr>
      <w:r w:rsidRPr="004229F8">
        <w:rPr>
          <w:rFonts w:ascii="Calibri" w:hAnsi="Calibri" w:cs="Arial"/>
          <w:b/>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229F8" w:rsidRPr="004229F8" w14:paraId="3BE3E937" w14:textId="77777777" w:rsidTr="00B726D1">
        <w:trPr>
          <w:trHeight w:val="1824"/>
        </w:trPr>
        <w:tc>
          <w:tcPr>
            <w:tcW w:w="8494" w:type="dxa"/>
            <w:shd w:val="clear" w:color="auto" w:fill="F2F2F2" w:themeFill="background1" w:themeFillShade="F2"/>
          </w:tcPr>
          <w:p w14:paraId="3566980D" w14:textId="77777777" w:rsidR="006B7223" w:rsidRPr="004229F8" w:rsidRDefault="006B7223" w:rsidP="00B726D1">
            <w:pPr>
              <w:ind w:left="284"/>
              <w:jc w:val="both"/>
              <w:rPr>
                <w:rFonts w:asciiTheme="minorHAnsi" w:hAnsiTheme="minorHAnsi" w:cs="Arial"/>
                <w:bCs/>
                <w:sz w:val="20"/>
                <w:szCs w:val="20"/>
              </w:rPr>
            </w:pPr>
          </w:p>
        </w:tc>
      </w:tr>
    </w:tbl>
    <w:p w14:paraId="3C211D82" w14:textId="77777777" w:rsidR="006B7223" w:rsidRPr="004229F8" w:rsidRDefault="006B7223" w:rsidP="00066392">
      <w:pPr>
        <w:spacing w:line="360" w:lineRule="auto"/>
        <w:ind w:left="360"/>
        <w:jc w:val="both"/>
        <w:rPr>
          <w:rFonts w:ascii="Calibri" w:hAnsi="Calibri" w:cs="Arial"/>
          <w:sz w:val="20"/>
          <w:szCs w:val="20"/>
        </w:rPr>
      </w:pPr>
    </w:p>
    <w:p w14:paraId="0EE51602" w14:textId="045C261A" w:rsidR="00AE52CB" w:rsidRPr="00803F12" w:rsidRDefault="00AE52CB" w:rsidP="00AE52CB">
      <w:pPr>
        <w:numPr>
          <w:ilvl w:val="0"/>
          <w:numId w:val="52"/>
        </w:numPr>
        <w:spacing w:line="360" w:lineRule="auto"/>
        <w:jc w:val="both"/>
        <w:rPr>
          <w:rFonts w:ascii="Calibri" w:hAnsi="Calibri" w:cs="Arial"/>
          <w:sz w:val="20"/>
          <w:szCs w:val="20"/>
        </w:rPr>
      </w:pPr>
      <w:r w:rsidRPr="00803F12">
        <w:rPr>
          <w:rFonts w:ascii="Calibri" w:hAnsi="Calibri" w:cs="Arial"/>
          <w:sz w:val="20"/>
          <w:szCs w:val="20"/>
        </w:rPr>
        <w:lastRenderedPageBreak/>
        <w:t xml:space="preserve">In relazione a quanto compreso nell’oggetto dell’iniziativa </w:t>
      </w:r>
      <w:r w:rsidRPr="00803F12">
        <w:rPr>
          <w:rFonts w:ascii="Calibri" w:hAnsi="Calibri" w:cs="Arial"/>
          <w:i/>
          <w:sz w:val="20"/>
          <w:szCs w:val="20"/>
        </w:rPr>
        <w:t>(</w:t>
      </w:r>
      <w:r w:rsidR="00D84FBE">
        <w:rPr>
          <w:rFonts w:ascii="Calibri" w:hAnsi="Calibri" w:cs="Arial"/>
          <w:i/>
          <w:sz w:val="20"/>
          <w:szCs w:val="20"/>
        </w:rPr>
        <w:t xml:space="preserve">acquisto di soluzioni software </w:t>
      </w:r>
      <w:r w:rsidR="00881248" w:rsidRPr="00803F12">
        <w:rPr>
          <w:rFonts w:ascii="Calibri" w:hAnsi="Calibri" w:cs="Arial"/>
          <w:i/>
          <w:sz w:val="20"/>
          <w:szCs w:val="20"/>
        </w:rPr>
        <w:t>NUANCE</w:t>
      </w:r>
      <w:r w:rsidRPr="00803F12">
        <w:rPr>
          <w:rFonts w:ascii="Calibri" w:hAnsi="Calibri" w:cs="Arial"/>
          <w:i/>
          <w:sz w:val="20"/>
          <w:szCs w:val="20"/>
        </w:rPr>
        <w:t>)</w:t>
      </w:r>
      <w:r w:rsidRPr="00803F12">
        <w:rPr>
          <w:rFonts w:ascii="Calibri" w:hAnsi="Calibri" w:cs="Arial"/>
          <w:sz w:val="20"/>
          <w:szCs w:val="20"/>
        </w:rPr>
        <w:t>, desc</w:t>
      </w:r>
      <w:r w:rsidR="00C17545">
        <w:rPr>
          <w:rFonts w:ascii="Calibri" w:hAnsi="Calibri" w:cs="Arial"/>
          <w:sz w:val="20"/>
          <w:szCs w:val="20"/>
        </w:rPr>
        <w:t>rivere le politiche commerciali</w:t>
      </w:r>
      <w:r w:rsidRPr="00803F12">
        <w:rPr>
          <w:rFonts w:ascii="Calibri" w:hAnsi="Calibri" w:cs="Arial"/>
          <w:sz w:val="20"/>
          <w:szCs w:val="20"/>
        </w:rPr>
        <w:t xml:space="preserve"> (vendita diretta, distributori, </w:t>
      </w:r>
      <w:proofErr w:type="spellStart"/>
      <w:r w:rsidRPr="00803F12">
        <w:rPr>
          <w:rFonts w:ascii="Calibri" w:hAnsi="Calibri" w:cs="Arial"/>
          <w:sz w:val="20"/>
          <w:szCs w:val="20"/>
        </w:rPr>
        <w:t>retail</w:t>
      </w:r>
      <w:proofErr w:type="spellEnd"/>
      <w:r w:rsidRPr="00803F12">
        <w:rPr>
          <w:rFonts w:ascii="Calibri" w:hAnsi="Calibri" w:cs="Arial"/>
          <w:sz w:val="20"/>
          <w:szCs w:val="20"/>
        </w:rPr>
        <w:t xml:space="preserve"> ecc.).</w:t>
      </w:r>
    </w:p>
    <w:p w14:paraId="058A0FD0" w14:textId="77777777" w:rsidR="00AE52CB" w:rsidRPr="00803F12" w:rsidRDefault="00AE52CB" w:rsidP="00AE52CB">
      <w:pPr>
        <w:spacing w:line="360" w:lineRule="auto"/>
        <w:jc w:val="both"/>
        <w:rPr>
          <w:rFonts w:asciiTheme="minorHAnsi" w:hAnsiTheme="minorHAnsi" w:cs="Arial"/>
          <w:b/>
          <w:bCs/>
          <w:sz w:val="20"/>
          <w:szCs w:val="20"/>
        </w:rPr>
      </w:pPr>
      <w:r w:rsidRPr="00803F1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229F8" w:rsidRPr="004229F8" w14:paraId="7748BC01" w14:textId="77777777">
        <w:trPr>
          <w:trHeight w:val="1824"/>
        </w:trPr>
        <w:tc>
          <w:tcPr>
            <w:tcW w:w="8494" w:type="dxa"/>
            <w:shd w:val="clear" w:color="auto" w:fill="F2F2F2" w:themeFill="background1" w:themeFillShade="F2"/>
          </w:tcPr>
          <w:p w14:paraId="1C8D642C" w14:textId="77777777" w:rsidR="006C414B" w:rsidRPr="004229F8" w:rsidRDefault="006C414B">
            <w:pPr>
              <w:ind w:left="284"/>
              <w:jc w:val="both"/>
              <w:rPr>
                <w:rFonts w:asciiTheme="minorHAnsi" w:hAnsiTheme="minorHAnsi" w:cs="Arial"/>
                <w:bCs/>
                <w:sz w:val="20"/>
                <w:szCs w:val="20"/>
                <w:highlight w:val="yellow"/>
              </w:rPr>
            </w:pPr>
          </w:p>
        </w:tc>
      </w:tr>
    </w:tbl>
    <w:p w14:paraId="3C617244" w14:textId="77777777" w:rsidR="006C414B" w:rsidRPr="004229F8" w:rsidRDefault="006C414B">
      <w:pPr>
        <w:spacing w:line="276" w:lineRule="auto"/>
        <w:ind w:left="284"/>
        <w:jc w:val="both"/>
        <w:rPr>
          <w:rFonts w:asciiTheme="minorHAnsi" w:hAnsiTheme="minorHAnsi" w:cs="Arial"/>
          <w:bCs/>
          <w:sz w:val="20"/>
          <w:szCs w:val="20"/>
          <w:highlight w:val="yellow"/>
        </w:rPr>
      </w:pPr>
    </w:p>
    <w:p w14:paraId="3C642C45" w14:textId="1BB07510" w:rsidR="00AE52CB" w:rsidRPr="00803F12" w:rsidRDefault="00AE52CB" w:rsidP="00AE52CB">
      <w:pPr>
        <w:numPr>
          <w:ilvl w:val="0"/>
          <w:numId w:val="52"/>
        </w:numPr>
        <w:spacing w:line="360" w:lineRule="auto"/>
        <w:jc w:val="both"/>
        <w:rPr>
          <w:rFonts w:ascii="Calibri" w:hAnsi="Calibri" w:cs="Arial"/>
          <w:sz w:val="20"/>
          <w:szCs w:val="20"/>
        </w:rPr>
      </w:pPr>
      <w:r w:rsidRPr="00803F12">
        <w:rPr>
          <w:rFonts w:ascii="Calibri" w:hAnsi="Calibri" w:cs="Arial"/>
          <w:sz w:val="20"/>
          <w:szCs w:val="20"/>
        </w:rPr>
        <w:t xml:space="preserve">Specificare se la </w:t>
      </w:r>
      <w:r w:rsidRPr="00C17545">
        <w:rPr>
          <w:rFonts w:ascii="Calibri" w:hAnsi="Calibri" w:cs="Arial"/>
          <w:sz w:val="20"/>
          <w:szCs w:val="20"/>
        </w:rPr>
        <w:t xml:space="preserve">fornitura di </w:t>
      </w:r>
      <w:r w:rsidR="00BE7BFC" w:rsidRPr="00C17545">
        <w:rPr>
          <w:rFonts w:ascii="Calibri" w:hAnsi="Calibri" w:cs="Arial"/>
          <w:sz w:val="20"/>
          <w:szCs w:val="20"/>
        </w:rPr>
        <w:t xml:space="preserve">soluzioni </w:t>
      </w:r>
      <w:r w:rsidRPr="00C17545">
        <w:rPr>
          <w:rFonts w:ascii="Calibri" w:hAnsi="Calibri" w:cs="Arial"/>
          <w:sz w:val="20"/>
          <w:szCs w:val="20"/>
        </w:rPr>
        <w:t>software NUANCE</w:t>
      </w:r>
      <w:r w:rsidRPr="00803F12">
        <w:rPr>
          <w:rFonts w:ascii="Calibri" w:hAnsi="Calibri" w:cs="Arial"/>
          <w:sz w:val="20"/>
          <w:szCs w:val="20"/>
        </w:rPr>
        <w:t>, nella modalità indicata</w:t>
      </w:r>
      <w:r w:rsidR="00C17545">
        <w:rPr>
          <w:rFonts w:ascii="Calibri" w:hAnsi="Calibri" w:cs="Arial"/>
          <w:sz w:val="20"/>
          <w:szCs w:val="20"/>
        </w:rPr>
        <w:t xml:space="preserve"> </w:t>
      </w:r>
      <w:r w:rsidR="00C17545" w:rsidRPr="004229F8">
        <w:rPr>
          <w:rFonts w:asciiTheme="minorHAnsi" w:hAnsiTheme="minorHAnsi" w:cs="Arial"/>
          <w:sz w:val="20"/>
          <w:szCs w:val="20"/>
        </w:rPr>
        <w:t>nel</w:t>
      </w:r>
      <w:r w:rsidR="00C17545">
        <w:rPr>
          <w:rFonts w:asciiTheme="minorHAnsi" w:hAnsiTheme="minorHAnsi" w:cs="Arial"/>
          <w:sz w:val="20"/>
          <w:szCs w:val="20"/>
        </w:rPr>
        <w:t>la presente consultazione di mercato</w:t>
      </w:r>
      <w:r w:rsidR="00147650">
        <w:rPr>
          <w:rFonts w:ascii="Calibri" w:hAnsi="Calibri" w:cs="Arial"/>
          <w:sz w:val="20"/>
          <w:szCs w:val="20"/>
        </w:rPr>
        <w:t xml:space="preserve"> (sottoscrizioni</w:t>
      </w:r>
      <w:r w:rsidR="00C17545">
        <w:rPr>
          <w:rFonts w:ascii="Calibri" w:hAnsi="Calibri" w:cs="Arial"/>
          <w:sz w:val="20"/>
          <w:szCs w:val="20"/>
        </w:rPr>
        <w:t xml:space="preserve"> - cfr. par. n. 3 </w:t>
      </w:r>
      <w:r w:rsidR="00C17545" w:rsidRPr="004229F8">
        <w:rPr>
          <w:rFonts w:ascii="Calibri" w:hAnsi="Calibri" w:cs="Arial"/>
          <w:sz w:val="20"/>
          <w:szCs w:val="20"/>
        </w:rPr>
        <w:t>Fabbisogno</w:t>
      </w:r>
      <w:r w:rsidR="00147650">
        <w:rPr>
          <w:rFonts w:ascii="Calibri" w:hAnsi="Calibri" w:cs="Arial"/>
          <w:sz w:val="20"/>
          <w:szCs w:val="20"/>
        </w:rPr>
        <w:t>)</w:t>
      </w:r>
      <w:r w:rsidRPr="00803F12">
        <w:rPr>
          <w:rFonts w:ascii="Calibri" w:hAnsi="Calibri" w:cs="Arial"/>
          <w:sz w:val="20"/>
          <w:szCs w:val="20"/>
        </w:rPr>
        <w:t>, rientra nelle attività di fornitura della vostra azienda. Se sì, specificare se in virtù di diritti esclusivi, accordi commerciali o altro.</w:t>
      </w:r>
    </w:p>
    <w:p w14:paraId="6A031932" w14:textId="77777777" w:rsidR="00AE52CB" w:rsidRPr="00803F12" w:rsidRDefault="00AE52CB" w:rsidP="00AE52CB">
      <w:pPr>
        <w:spacing w:line="360" w:lineRule="auto"/>
        <w:jc w:val="both"/>
        <w:rPr>
          <w:rFonts w:asciiTheme="minorHAnsi" w:hAnsiTheme="minorHAnsi" w:cs="Arial"/>
          <w:b/>
          <w:bCs/>
          <w:sz w:val="20"/>
          <w:szCs w:val="20"/>
        </w:rPr>
      </w:pPr>
      <w:r w:rsidRPr="00803F1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229F8" w:rsidRPr="004229F8" w14:paraId="293B4DCA" w14:textId="77777777" w:rsidTr="006661E8">
        <w:trPr>
          <w:trHeight w:val="1824"/>
        </w:trPr>
        <w:tc>
          <w:tcPr>
            <w:tcW w:w="8494" w:type="dxa"/>
            <w:shd w:val="clear" w:color="auto" w:fill="F2F2F2" w:themeFill="background1" w:themeFillShade="F2"/>
          </w:tcPr>
          <w:p w14:paraId="13EA93F8" w14:textId="77777777" w:rsidR="00AE52CB" w:rsidRPr="004229F8" w:rsidRDefault="00AE52CB" w:rsidP="006661E8">
            <w:pPr>
              <w:ind w:left="284"/>
              <w:jc w:val="both"/>
              <w:rPr>
                <w:rFonts w:asciiTheme="minorHAnsi" w:hAnsiTheme="minorHAnsi" w:cs="Arial"/>
                <w:bCs/>
                <w:sz w:val="20"/>
                <w:szCs w:val="20"/>
                <w:highlight w:val="yellow"/>
              </w:rPr>
            </w:pPr>
          </w:p>
        </w:tc>
      </w:tr>
    </w:tbl>
    <w:p w14:paraId="6323F6CD" w14:textId="77777777" w:rsidR="00AE52CB" w:rsidRPr="004229F8" w:rsidRDefault="00AE52CB" w:rsidP="00AE52CB">
      <w:pPr>
        <w:jc w:val="both"/>
        <w:rPr>
          <w:rFonts w:ascii="Calibri" w:hAnsi="Calibri" w:cs="Arial"/>
          <w:bCs/>
          <w:i/>
          <w:sz w:val="20"/>
          <w:szCs w:val="20"/>
          <w:highlight w:val="yellow"/>
        </w:rPr>
      </w:pPr>
    </w:p>
    <w:p w14:paraId="636C1764" w14:textId="77777777" w:rsidR="00AE52CB" w:rsidRPr="004229F8" w:rsidRDefault="00AE52CB" w:rsidP="00AE52CB">
      <w:pPr>
        <w:jc w:val="both"/>
        <w:rPr>
          <w:rFonts w:ascii="Calibri" w:hAnsi="Calibri" w:cs="Arial"/>
          <w:bCs/>
          <w:i/>
          <w:sz w:val="20"/>
          <w:szCs w:val="20"/>
        </w:rPr>
      </w:pPr>
    </w:p>
    <w:p w14:paraId="1E3154C0" w14:textId="70B45905" w:rsidR="00AE52CB" w:rsidRPr="004229F8" w:rsidRDefault="00AE52CB" w:rsidP="00066392">
      <w:pPr>
        <w:numPr>
          <w:ilvl w:val="0"/>
          <w:numId w:val="52"/>
        </w:numPr>
        <w:spacing w:line="360" w:lineRule="auto"/>
        <w:ind w:left="426"/>
        <w:jc w:val="both"/>
        <w:rPr>
          <w:rFonts w:ascii="Calibri" w:hAnsi="Calibri" w:cs="Arial"/>
          <w:sz w:val="20"/>
          <w:szCs w:val="20"/>
        </w:rPr>
      </w:pPr>
      <w:r w:rsidRPr="004229F8">
        <w:rPr>
          <w:rFonts w:ascii="Calibri" w:hAnsi="Calibri" w:cs="Arial"/>
          <w:sz w:val="20"/>
          <w:szCs w:val="20"/>
        </w:rPr>
        <w:t>Specificare se</w:t>
      </w:r>
      <w:r w:rsidR="006B7223" w:rsidRPr="004229F8">
        <w:rPr>
          <w:rFonts w:ascii="Calibri" w:hAnsi="Calibri" w:cs="Arial"/>
          <w:sz w:val="20"/>
          <w:szCs w:val="20"/>
        </w:rPr>
        <w:t xml:space="preserve"> la vostra</w:t>
      </w:r>
      <w:r w:rsidRPr="004229F8">
        <w:rPr>
          <w:rFonts w:ascii="Calibri" w:hAnsi="Calibri" w:cs="Arial"/>
          <w:sz w:val="20"/>
          <w:szCs w:val="20"/>
        </w:rPr>
        <w:t xml:space="preserve"> </w:t>
      </w:r>
      <w:r w:rsidR="006B7223" w:rsidRPr="004229F8">
        <w:rPr>
          <w:rFonts w:ascii="Calibri" w:hAnsi="Calibri" w:cs="Arial"/>
          <w:sz w:val="20"/>
          <w:szCs w:val="20"/>
        </w:rPr>
        <w:t xml:space="preserve">azienda dispone della rivendita a </w:t>
      </w:r>
      <w:r w:rsidR="006B7223" w:rsidRPr="00C17545">
        <w:rPr>
          <w:rFonts w:ascii="Calibri" w:hAnsi="Calibri" w:cs="Arial"/>
          <w:sz w:val="20"/>
          <w:szCs w:val="20"/>
        </w:rPr>
        <w:t>catalogo del</w:t>
      </w:r>
      <w:r w:rsidRPr="00C17545">
        <w:rPr>
          <w:rFonts w:ascii="Calibri" w:hAnsi="Calibri" w:cs="Arial"/>
          <w:sz w:val="20"/>
          <w:szCs w:val="20"/>
        </w:rPr>
        <w:t>l’erogazione di un servizio di supporto specialistico, nella m</w:t>
      </w:r>
      <w:r w:rsidRPr="004229F8">
        <w:rPr>
          <w:rFonts w:ascii="Calibri" w:hAnsi="Calibri" w:cs="Arial"/>
          <w:sz w:val="20"/>
          <w:szCs w:val="20"/>
        </w:rPr>
        <w:t xml:space="preserve">odalità </w:t>
      </w:r>
      <w:r w:rsidR="00C17545">
        <w:rPr>
          <w:rFonts w:ascii="Calibri" w:hAnsi="Calibri" w:cs="Arial"/>
          <w:sz w:val="20"/>
          <w:szCs w:val="20"/>
        </w:rPr>
        <w:t>indicata n</w:t>
      </w:r>
      <w:r w:rsidR="0053520F" w:rsidRPr="004229F8">
        <w:rPr>
          <w:rFonts w:ascii="Calibri" w:hAnsi="Calibri" w:cs="Arial"/>
          <w:sz w:val="20"/>
          <w:szCs w:val="20"/>
        </w:rPr>
        <w:t>ella presente consultazione di mercato</w:t>
      </w:r>
      <w:r w:rsidRPr="004229F8">
        <w:rPr>
          <w:rFonts w:ascii="Calibri" w:hAnsi="Calibri" w:cs="Arial"/>
          <w:sz w:val="20"/>
          <w:szCs w:val="20"/>
        </w:rPr>
        <w:t>, rientra nelle attività di fornitura della vostra azienda</w:t>
      </w:r>
      <w:r w:rsidR="00C17545" w:rsidRPr="00C17545">
        <w:rPr>
          <w:rFonts w:ascii="Calibri" w:hAnsi="Calibri" w:cs="Arial"/>
          <w:sz w:val="20"/>
          <w:szCs w:val="20"/>
        </w:rPr>
        <w:t xml:space="preserve"> </w:t>
      </w:r>
      <w:r w:rsidR="00C17545">
        <w:rPr>
          <w:rFonts w:ascii="Calibri" w:hAnsi="Calibri" w:cs="Arial"/>
          <w:sz w:val="20"/>
          <w:szCs w:val="20"/>
        </w:rPr>
        <w:t xml:space="preserve">(cfr. </w:t>
      </w:r>
      <w:r w:rsidR="00C17545" w:rsidRPr="004229F8">
        <w:rPr>
          <w:rFonts w:ascii="Calibri" w:hAnsi="Calibri" w:cs="Arial"/>
          <w:sz w:val="20"/>
          <w:szCs w:val="20"/>
        </w:rPr>
        <w:t xml:space="preserve">par. 4 </w:t>
      </w:r>
      <w:r w:rsidR="00C17545">
        <w:rPr>
          <w:rFonts w:ascii="Calibri" w:hAnsi="Calibri" w:cs="Arial"/>
          <w:sz w:val="20"/>
          <w:szCs w:val="20"/>
        </w:rPr>
        <w:t>Supporto Specialistico)</w:t>
      </w:r>
      <w:r w:rsidRPr="004229F8">
        <w:rPr>
          <w:rFonts w:ascii="Calibri" w:hAnsi="Calibri" w:cs="Arial"/>
          <w:sz w:val="20"/>
          <w:szCs w:val="20"/>
        </w:rPr>
        <w:t xml:space="preserve">. Se sì, specificare </w:t>
      </w:r>
      <w:r w:rsidR="006B7223" w:rsidRPr="004229F8">
        <w:rPr>
          <w:rFonts w:asciiTheme="minorHAnsi" w:hAnsiTheme="minorHAnsi" w:cs="Arial"/>
          <w:bCs/>
          <w:sz w:val="20"/>
          <w:szCs w:val="20"/>
        </w:rPr>
        <w:t>secondo quali modalità ed eventuali limitazioni, eventuali</w:t>
      </w:r>
      <w:r w:rsidR="006B7223" w:rsidRPr="004229F8">
        <w:rPr>
          <w:rFonts w:ascii="Calibri" w:hAnsi="Calibri" w:cs="Arial"/>
          <w:sz w:val="20"/>
          <w:szCs w:val="20"/>
        </w:rPr>
        <w:t xml:space="preserve"> </w:t>
      </w:r>
      <w:r w:rsidRPr="004229F8">
        <w:rPr>
          <w:rFonts w:ascii="Calibri" w:hAnsi="Calibri" w:cs="Arial"/>
          <w:sz w:val="20"/>
          <w:szCs w:val="20"/>
        </w:rPr>
        <w:t>diritti esclusivi, accordi commerciali o altro.</w:t>
      </w:r>
    </w:p>
    <w:p w14:paraId="658D0158" w14:textId="77777777" w:rsidR="00AE52CB" w:rsidRPr="004229F8" w:rsidRDefault="00AE52CB" w:rsidP="00AE52CB">
      <w:pPr>
        <w:spacing w:line="360" w:lineRule="auto"/>
        <w:jc w:val="both"/>
        <w:rPr>
          <w:rFonts w:asciiTheme="minorHAnsi" w:hAnsiTheme="minorHAnsi" w:cs="Arial"/>
          <w:b/>
          <w:bCs/>
          <w:sz w:val="20"/>
          <w:szCs w:val="20"/>
        </w:rPr>
      </w:pPr>
      <w:r w:rsidRPr="004229F8">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229F8" w:rsidRPr="004229F8" w14:paraId="69E1F166" w14:textId="77777777" w:rsidTr="006661E8">
        <w:trPr>
          <w:trHeight w:val="1824"/>
        </w:trPr>
        <w:tc>
          <w:tcPr>
            <w:tcW w:w="8494" w:type="dxa"/>
            <w:shd w:val="clear" w:color="auto" w:fill="F2F2F2" w:themeFill="background1" w:themeFillShade="F2"/>
          </w:tcPr>
          <w:p w14:paraId="6D7984A0" w14:textId="77777777" w:rsidR="00AE52CB" w:rsidRPr="004229F8" w:rsidRDefault="00AE52CB" w:rsidP="006661E8">
            <w:pPr>
              <w:ind w:left="284"/>
              <w:jc w:val="both"/>
              <w:rPr>
                <w:rFonts w:asciiTheme="minorHAnsi" w:hAnsiTheme="minorHAnsi" w:cs="Arial"/>
                <w:bCs/>
                <w:sz w:val="20"/>
                <w:szCs w:val="20"/>
              </w:rPr>
            </w:pPr>
          </w:p>
        </w:tc>
      </w:tr>
    </w:tbl>
    <w:p w14:paraId="1BF6B8E3" w14:textId="77777777" w:rsidR="006C414B" w:rsidRPr="004229F8" w:rsidRDefault="006C414B">
      <w:pPr>
        <w:ind w:left="284"/>
        <w:jc w:val="both"/>
        <w:rPr>
          <w:rFonts w:asciiTheme="minorHAnsi" w:hAnsiTheme="minorHAnsi" w:cs="Arial"/>
          <w:bCs/>
          <w:sz w:val="20"/>
          <w:szCs w:val="20"/>
        </w:rPr>
      </w:pPr>
    </w:p>
    <w:p w14:paraId="63A847B0" w14:textId="77777777" w:rsidR="006B7223" w:rsidRPr="004229F8" w:rsidRDefault="006B7223" w:rsidP="006B7223">
      <w:pPr>
        <w:spacing w:line="360" w:lineRule="auto"/>
        <w:jc w:val="both"/>
        <w:rPr>
          <w:rFonts w:ascii="Calibri" w:hAnsi="Calibri" w:cs="Arial"/>
          <w:sz w:val="20"/>
          <w:szCs w:val="20"/>
        </w:rPr>
      </w:pPr>
    </w:p>
    <w:p w14:paraId="631FA658" w14:textId="386C6F43" w:rsidR="00AE52CB" w:rsidRPr="004229F8" w:rsidRDefault="00AE52CB" w:rsidP="00AE52CB">
      <w:pPr>
        <w:pStyle w:val="BodyText21"/>
        <w:numPr>
          <w:ilvl w:val="0"/>
          <w:numId w:val="52"/>
        </w:numPr>
        <w:spacing w:line="360" w:lineRule="auto"/>
        <w:ind w:left="284"/>
        <w:rPr>
          <w:rFonts w:ascii="Calibri" w:hAnsi="Calibri" w:cs="Arial"/>
          <w:sz w:val="20"/>
          <w:szCs w:val="20"/>
        </w:rPr>
      </w:pPr>
      <w:r w:rsidRPr="004229F8">
        <w:rPr>
          <w:rFonts w:ascii="Calibri" w:hAnsi="Calibri" w:cs="Arial"/>
          <w:sz w:val="20"/>
          <w:szCs w:val="20"/>
        </w:rPr>
        <w:t xml:space="preserve">Anche ai fini dell’art. 23, comma 16, penultimo periodo, del D. </w:t>
      </w:r>
      <w:proofErr w:type="spellStart"/>
      <w:r w:rsidRPr="004229F8">
        <w:rPr>
          <w:rFonts w:ascii="Calibri" w:hAnsi="Calibri" w:cs="Arial"/>
          <w:sz w:val="20"/>
          <w:szCs w:val="20"/>
        </w:rPr>
        <w:t>Lgs</w:t>
      </w:r>
      <w:proofErr w:type="spellEnd"/>
      <w:r w:rsidRPr="004229F8">
        <w:rPr>
          <w:rFonts w:ascii="Calibri" w:hAnsi="Calibri" w:cs="Arial"/>
          <w:sz w:val="20"/>
          <w:szCs w:val="20"/>
        </w:rPr>
        <w:t xml:space="preserve">. n. 50/2016 (così come modificato dal D. </w:t>
      </w:r>
      <w:proofErr w:type="spellStart"/>
      <w:r w:rsidRPr="004229F8">
        <w:rPr>
          <w:rFonts w:ascii="Calibri" w:hAnsi="Calibri" w:cs="Arial"/>
          <w:sz w:val="20"/>
          <w:szCs w:val="20"/>
        </w:rPr>
        <w:t>Lgs</w:t>
      </w:r>
      <w:proofErr w:type="spellEnd"/>
      <w:r w:rsidRPr="004229F8">
        <w:rPr>
          <w:rFonts w:ascii="Calibri" w:hAnsi="Calibri" w:cs="Arial"/>
          <w:sz w:val="20"/>
          <w:szCs w:val="20"/>
        </w:rPr>
        <w:t>. 56/2017), si chiede di precisare, con riferimento alle risorse di norma impiegate da parte della vostra azienda nell’erogazione di servizi della medesima tipologia di quelli descritti nel presente documento:</w:t>
      </w:r>
    </w:p>
    <w:p w14:paraId="503D5B8E" w14:textId="77777777" w:rsidR="00AE52CB" w:rsidRPr="004229F8" w:rsidRDefault="00AE52CB" w:rsidP="00AE52CB">
      <w:pPr>
        <w:pStyle w:val="Paragrafoelenco"/>
        <w:numPr>
          <w:ilvl w:val="0"/>
          <w:numId w:val="54"/>
        </w:numPr>
        <w:spacing w:line="360" w:lineRule="auto"/>
        <w:jc w:val="both"/>
        <w:rPr>
          <w:rFonts w:ascii="Calibri" w:hAnsi="Calibri" w:cs="Arial"/>
          <w:sz w:val="20"/>
          <w:szCs w:val="20"/>
        </w:rPr>
      </w:pPr>
      <w:r w:rsidRPr="004229F8">
        <w:rPr>
          <w:rFonts w:ascii="Calibri" w:hAnsi="Calibri" w:cs="Arial"/>
          <w:sz w:val="20"/>
          <w:szCs w:val="20"/>
        </w:rPr>
        <w:t>il contratto collettivo applicato, specificando il relativo settore merceologico;</w:t>
      </w:r>
    </w:p>
    <w:p w14:paraId="5CEE2B67" w14:textId="77777777" w:rsidR="00AE52CB" w:rsidRPr="004229F8" w:rsidRDefault="00AE52CB" w:rsidP="00AE52CB">
      <w:pPr>
        <w:pStyle w:val="Paragrafoelenco"/>
        <w:numPr>
          <w:ilvl w:val="0"/>
          <w:numId w:val="54"/>
        </w:numPr>
        <w:spacing w:line="360" w:lineRule="auto"/>
        <w:jc w:val="both"/>
        <w:rPr>
          <w:rFonts w:ascii="Calibri" w:hAnsi="Calibri" w:cs="Arial"/>
          <w:sz w:val="20"/>
          <w:szCs w:val="20"/>
        </w:rPr>
      </w:pPr>
      <w:r w:rsidRPr="004229F8">
        <w:rPr>
          <w:rFonts w:ascii="Calibri" w:hAnsi="Calibri" w:cs="Arial"/>
          <w:sz w:val="20"/>
          <w:szCs w:val="20"/>
        </w:rPr>
        <w:lastRenderedPageBreak/>
        <w:t>il/i livello/i di inquadramento;</w:t>
      </w:r>
    </w:p>
    <w:p w14:paraId="3803FFEF" w14:textId="77777777" w:rsidR="00AE52CB" w:rsidRPr="004229F8" w:rsidRDefault="00AE52CB" w:rsidP="00AE52CB">
      <w:pPr>
        <w:pStyle w:val="Paragrafoelenco"/>
        <w:numPr>
          <w:ilvl w:val="0"/>
          <w:numId w:val="54"/>
        </w:numPr>
        <w:spacing w:line="360" w:lineRule="auto"/>
        <w:jc w:val="both"/>
        <w:rPr>
          <w:rFonts w:ascii="Calibri" w:hAnsi="Calibri" w:cs="Arial"/>
          <w:sz w:val="20"/>
          <w:szCs w:val="20"/>
        </w:rPr>
      </w:pPr>
      <w:r w:rsidRPr="004229F8">
        <w:rPr>
          <w:rFonts w:ascii="Calibri" w:hAnsi="Calibri" w:cs="Arial"/>
          <w:sz w:val="20"/>
          <w:szCs w:val="20"/>
        </w:rPr>
        <w:t>l’anzianità di servizio;</w:t>
      </w:r>
    </w:p>
    <w:p w14:paraId="0C7E54C9" w14:textId="77777777" w:rsidR="00AE52CB" w:rsidRPr="004229F8" w:rsidRDefault="00AE52CB" w:rsidP="00AE52CB">
      <w:pPr>
        <w:pStyle w:val="Paragrafoelenco"/>
        <w:numPr>
          <w:ilvl w:val="0"/>
          <w:numId w:val="54"/>
        </w:numPr>
        <w:spacing w:line="360" w:lineRule="auto"/>
        <w:jc w:val="both"/>
        <w:rPr>
          <w:rFonts w:ascii="Calibri" w:hAnsi="Calibri" w:cs="Arial"/>
          <w:sz w:val="20"/>
          <w:szCs w:val="20"/>
        </w:rPr>
      </w:pPr>
      <w:r w:rsidRPr="004229F8">
        <w:rPr>
          <w:rFonts w:ascii="Calibri" w:hAnsi="Calibri" w:cs="Arial"/>
          <w:sz w:val="20"/>
          <w:szCs w:val="20"/>
        </w:rPr>
        <w:t>le retribuzioni medie e/o (per esempio in caso di incarichi di lavoro autonomo a partita IVA) i compensi medi, corrisposti per ciascuna figura professionale.</w:t>
      </w:r>
    </w:p>
    <w:p w14:paraId="65875824" w14:textId="77777777" w:rsidR="00AE52CB" w:rsidRPr="004229F8" w:rsidRDefault="00AE52CB" w:rsidP="00AE52CB">
      <w:pPr>
        <w:spacing w:line="360" w:lineRule="auto"/>
        <w:jc w:val="both"/>
        <w:rPr>
          <w:rFonts w:asciiTheme="minorHAnsi" w:hAnsiTheme="minorHAnsi" w:cs="Arial"/>
          <w:b/>
          <w:bCs/>
          <w:sz w:val="20"/>
          <w:szCs w:val="20"/>
        </w:rPr>
      </w:pPr>
      <w:r w:rsidRPr="004229F8">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229F8" w:rsidRPr="004229F8" w14:paraId="75C1532E" w14:textId="77777777" w:rsidTr="006661E8">
        <w:trPr>
          <w:trHeight w:val="1824"/>
        </w:trPr>
        <w:tc>
          <w:tcPr>
            <w:tcW w:w="8494" w:type="dxa"/>
            <w:shd w:val="clear" w:color="auto" w:fill="F2F2F2" w:themeFill="background1" w:themeFillShade="F2"/>
          </w:tcPr>
          <w:p w14:paraId="144D54F7" w14:textId="77777777" w:rsidR="00AE52CB" w:rsidRPr="004229F8" w:rsidRDefault="00AE52CB" w:rsidP="006661E8">
            <w:pPr>
              <w:ind w:left="284"/>
              <w:jc w:val="both"/>
              <w:rPr>
                <w:rFonts w:asciiTheme="minorHAnsi" w:hAnsiTheme="minorHAnsi" w:cs="Arial"/>
                <w:bCs/>
                <w:sz w:val="20"/>
                <w:szCs w:val="20"/>
              </w:rPr>
            </w:pPr>
          </w:p>
        </w:tc>
      </w:tr>
    </w:tbl>
    <w:p w14:paraId="14A1088B" w14:textId="77777777" w:rsidR="006C414B" w:rsidRPr="004229F8" w:rsidRDefault="006C414B">
      <w:pPr>
        <w:ind w:left="284"/>
        <w:jc w:val="both"/>
        <w:rPr>
          <w:rFonts w:asciiTheme="minorHAnsi" w:hAnsiTheme="minorHAnsi" w:cs="Arial"/>
          <w:bCs/>
          <w:sz w:val="20"/>
          <w:szCs w:val="20"/>
        </w:rPr>
      </w:pPr>
    </w:p>
    <w:p w14:paraId="00D187A7" w14:textId="77777777" w:rsidR="006C414B" w:rsidRPr="004229F8" w:rsidRDefault="006C414B">
      <w:pPr>
        <w:ind w:left="284"/>
        <w:jc w:val="both"/>
        <w:rPr>
          <w:rFonts w:ascii="Trebuchet MS" w:hAnsi="Trebuchet MS" w:cs="Arial"/>
          <w:i/>
          <w:sz w:val="20"/>
          <w:szCs w:val="20"/>
        </w:rPr>
      </w:pPr>
    </w:p>
    <w:p w14:paraId="1340E5BC" w14:textId="67B02220" w:rsidR="00AE52CB" w:rsidRPr="00E75C80" w:rsidRDefault="00AE52CB" w:rsidP="00AE52CB">
      <w:pPr>
        <w:pStyle w:val="BodyText21"/>
        <w:numPr>
          <w:ilvl w:val="0"/>
          <w:numId w:val="52"/>
        </w:numPr>
        <w:spacing w:line="360" w:lineRule="auto"/>
        <w:rPr>
          <w:rFonts w:asciiTheme="minorHAnsi" w:hAnsiTheme="minorHAnsi" w:cs="Arial"/>
          <w:sz w:val="20"/>
          <w:szCs w:val="20"/>
        </w:rPr>
      </w:pPr>
      <w:r w:rsidRPr="00E75C80">
        <w:rPr>
          <w:rFonts w:asciiTheme="minorHAnsi" w:hAnsiTheme="minorHAnsi" w:cs="Arial"/>
          <w:sz w:val="20"/>
          <w:szCs w:val="20"/>
        </w:rPr>
        <w:t xml:space="preserve">Quali sono le condizioni di prezzo mediamente praticate (prezzi di listino, tipologia di sconti praticati per le </w:t>
      </w:r>
      <w:r w:rsidR="00EF3BD9" w:rsidRPr="00E75C80">
        <w:rPr>
          <w:rFonts w:asciiTheme="minorHAnsi" w:hAnsiTheme="minorHAnsi" w:cs="Arial"/>
          <w:sz w:val="20"/>
          <w:szCs w:val="20"/>
        </w:rPr>
        <w:t>sottoscrizioni</w:t>
      </w:r>
      <w:r w:rsidRPr="00E75C80">
        <w:rPr>
          <w:rFonts w:asciiTheme="minorHAnsi" w:hAnsiTheme="minorHAnsi" w:cs="Arial"/>
          <w:sz w:val="20"/>
          <w:szCs w:val="20"/>
        </w:rPr>
        <w:t>, per la manutenzione, sconti per tutti i servizi richiesti) per ogni esigenza elencata nel</w:t>
      </w:r>
      <w:r w:rsidR="00C17545" w:rsidRPr="00E75C80">
        <w:rPr>
          <w:rFonts w:asciiTheme="minorHAnsi" w:hAnsiTheme="minorHAnsi" w:cs="Arial"/>
          <w:sz w:val="20"/>
          <w:szCs w:val="20"/>
        </w:rPr>
        <w:t>la presente consultazione di mercato (cfr.</w:t>
      </w:r>
      <w:r w:rsidRPr="00E75C80">
        <w:rPr>
          <w:rFonts w:asciiTheme="minorHAnsi" w:hAnsiTheme="minorHAnsi" w:cs="Arial"/>
          <w:sz w:val="20"/>
          <w:szCs w:val="20"/>
        </w:rPr>
        <w:t xml:space="preserve"> </w:t>
      </w:r>
      <w:r w:rsidR="0099147D" w:rsidRPr="00E75C80">
        <w:rPr>
          <w:rFonts w:asciiTheme="minorHAnsi" w:hAnsiTheme="minorHAnsi" w:cs="Arial"/>
          <w:sz w:val="20"/>
          <w:szCs w:val="20"/>
        </w:rPr>
        <w:t>par. n. 3</w:t>
      </w:r>
      <w:r w:rsidRPr="00E75C80">
        <w:rPr>
          <w:rFonts w:asciiTheme="minorHAnsi" w:hAnsiTheme="minorHAnsi" w:cs="Arial"/>
          <w:sz w:val="20"/>
          <w:szCs w:val="20"/>
        </w:rPr>
        <w:t xml:space="preserve"> Fabbisogno</w:t>
      </w:r>
      <w:r w:rsidR="00C17545" w:rsidRPr="00E75C80">
        <w:rPr>
          <w:rFonts w:asciiTheme="minorHAnsi" w:hAnsiTheme="minorHAnsi" w:cs="Arial"/>
          <w:sz w:val="20"/>
          <w:szCs w:val="20"/>
        </w:rPr>
        <w:t>)</w:t>
      </w:r>
      <w:r w:rsidRPr="00E75C80">
        <w:rPr>
          <w:rFonts w:asciiTheme="minorHAnsi" w:hAnsiTheme="minorHAnsi" w:cs="Arial"/>
          <w:b/>
          <w:sz w:val="20"/>
          <w:szCs w:val="20"/>
        </w:rPr>
        <w:t>.</w:t>
      </w:r>
      <w:r w:rsidRPr="00E75C80">
        <w:rPr>
          <w:rFonts w:asciiTheme="minorHAnsi" w:hAnsiTheme="minorHAnsi" w:cs="Arial"/>
          <w:sz w:val="20"/>
          <w:szCs w:val="20"/>
        </w:rPr>
        <w:t xml:space="preserve"> Si chiede di fornirne un elenco dettagliato.</w:t>
      </w:r>
    </w:p>
    <w:p w14:paraId="3BBA16E2" w14:textId="77777777" w:rsidR="00AE52CB" w:rsidRPr="004229F8" w:rsidRDefault="00AE52CB" w:rsidP="00AE52CB">
      <w:pPr>
        <w:spacing w:line="360" w:lineRule="auto"/>
        <w:jc w:val="both"/>
        <w:rPr>
          <w:rFonts w:asciiTheme="minorHAnsi" w:hAnsiTheme="minorHAnsi" w:cs="Arial"/>
          <w:b/>
          <w:bCs/>
          <w:sz w:val="20"/>
          <w:szCs w:val="20"/>
        </w:rPr>
      </w:pPr>
      <w:r w:rsidRPr="004229F8">
        <w:rPr>
          <w:rFonts w:asciiTheme="minorHAnsi" w:hAnsiTheme="minorHAnsi" w:cs="Arial"/>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229F8" w:rsidRPr="004229F8" w14:paraId="19E514C3" w14:textId="77777777" w:rsidTr="006661E8">
        <w:trPr>
          <w:trHeight w:val="1824"/>
        </w:trPr>
        <w:tc>
          <w:tcPr>
            <w:tcW w:w="8494" w:type="dxa"/>
            <w:shd w:val="clear" w:color="auto" w:fill="F2F2F2" w:themeFill="background1" w:themeFillShade="F2"/>
          </w:tcPr>
          <w:p w14:paraId="6D0CAA10" w14:textId="77777777" w:rsidR="00AE52CB" w:rsidRPr="004229F8" w:rsidRDefault="00AE52CB" w:rsidP="006661E8">
            <w:pPr>
              <w:ind w:left="284"/>
              <w:jc w:val="both"/>
              <w:rPr>
                <w:rFonts w:asciiTheme="minorHAnsi" w:hAnsiTheme="minorHAnsi" w:cs="Arial"/>
                <w:bCs/>
                <w:sz w:val="20"/>
                <w:szCs w:val="20"/>
              </w:rPr>
            </w:pPr>
          </w:p>
        </w:tc>
      </w:tr>
    </w:tbl>
    <w:p w14:paraId="045A3484" w14:textId="77777777" w:rsidR="00AE52CB" w:rsidRPr="004229F8" w:rsidRDefault="00AE52CB" w:rsidP="00066392">
      <w:pPr>
        <w:spacing w:line="360" w:lineRule="auto"/>
        <w:ind w:left="360"/>
        <w:jc w:val="both"/>
        <w:rPr>
          <w:rFonts w:asciiTheme="minorHAnsi" w:hAnsiTheme="minorHAnsi" w:cs="Arial"/>
          <w:bCs/>
          <w:sz w:val="20"/>
          <w:szCs w:val="20"/>
        </w:rPr>
      </w:pPr>
    </w:p>
    <w:p w14:paraId="139D5DDC" w14:textId="77777777" w:rsidR="00AE52CB" w:rsidRPr="00E75C80" w:rsidRDefault="00AE52CB" w:rsidP="00066392">
      <w:pPr>
        <w:pStyle w:val="Paragrafoelenco"/>
        <w:numPr>
          <w:ilvl w:val="0"/>
          <w:numId w:val="52"/>
        </w:numPr>
        <w:spacing w:line="360" w:lineRule="auto"/>
        <w:jc w:val="both"/>
        <w:rPr>
          <w:rFonts w:asciiTheme="minorHAnsi" w:hAnsiTheme="minorHAnsi" w:cs="Arial"/>
          <w:bCs/>
          <w:sz w:val="20"/>
          <w:szCs w:val="20"/>
        </w:rPr>
      </w:pPr>
      <w:r w:rsidRPr="00E75C80">
        <w:rPr>
          <w:rFonts w:asciiTheme="minorHAnsi" w:hAnsiTheme="minorHAnsi" w:cs="Arial"/>
          <w:sz w:val="20"/>
          <w:szCs w:val="20"/>
        </w:rPr>
        <w:t>In relazione al perimetro dell’iniziativa, per facilitare il corretto dimensionamento dell’impegno economico</w:t>
      </w:r>
      <w:r w:rsidRPr="00E75C80">
        <w:rPr>
          <w:rFonts w:asciiTheme="minorHAnsi" w:hAnsiTheme="minorHAnsi" w:cs="Arial"/>
          <w:bCs/>
          <w:sz w:val="20"/>
          <w:szCs w:val="20"/>
        </w:rPr>
        <w:t>, si chiede di indicare che tipo di listino è disponibile tra:</w:t>
      </w:r>
    </w:p>
    <w:p w14:paraId="1726735A" w14:textId="77777777" w:rsidR="00AE52CB" w:rsidRPr="004229F8" w:rsidRDefault="00AE52CB" w:rsidP="00AE52CB">
      <w:pPr>
        <w:pStyle w:val="Paragrafoelenco"/>
        <w:numPr>
          <w:ilvl w:val="0"/>
          <w:numId w:val="53"/>
        </w:numPr>
        <w:spacing w:line="360" w:lineRule="auto"/>
        <w:jc w:val="both"/>
        <w:rPr>
          <w:rFonts w:ascii="Calibri" w:hAnsi="Calibri" w:cs="Arial"/>
          <w:sz w:val="20"/>
          <w:szCs w:val="20"/>
        </w:rPr>
      </w:pPr>
      <w:r w:rsidRPr="004229F8">
        <w:rPr>
          <w:rFonts w:ascii="Calibri" w:hAnsi="Calibri" w:cs="Arial"/>
          <w:sz w:val="20"/>
          <w:szCs w:val="20"/>
        </w:rPr>
        <w:t>Listino Pubblico (indicare eventuale link o indicazioni per reperire tale listino)</w:t>
      </w:r>
      <w:r w:rsidR="00E36E89" w:rsidRPr="004229F8">
        <w:rPr>
          <w:rFonts w:ascii="Calibri" w:hAnsi="Calibri" w:cs="Arial"/>
          <w:sz w:val="20"/>
          <w:szCs w:val="20"/>
        </w:rPr>
        <w:t>;</w:t>
      </w:r>
    </w:p>
    <w:p w14:paraId="3924008A" w14:textId="77777777" w:rsidR="00AE52CB" w:rsidRPr="004229F8" w:rsidRDefault="00AE52CB" w:rsidP="00AE52CB">
      <w:pPr>
        <w:pStyle w:val="Paragrafoelenco"/>
        <w:numPr>
          <w:ilvl w:val="0"/>
          <w:numId w:val="53"/>
        </w:numPr>
        <w:spacing w:line="360" w:lineRule="auto"/>
        <w:jc w:val="both"/>
        <w:rPr>
          <w:rFonts w:ascii="Calibri" w:hAnsi="Calibri" w:cs="Arial"/>
          <w:sz w:val="20"/>
          <w:szCs w:val="20"/>
        </w:rPr>
      </w:pPr>
      <w:r w:rsidRPr="004229F8">
        <w:rPr>
          <w:rFonts w:ascii="Calibri" w:hAnsi="Calibri" w:cs="Arial"/>
          <w:sz w:val="20"/>
          <w:szCs w:val="20"/>
        </w:rPr>
        <w:t>Listino su Richiesta (indicare nominativo a cui rivolgersi per ottenere tale listino)</w:t>
      </w:r>
      <w:r w:rsidR="00E36E89" w:rsidRPr="004229F8">
        <w:rPr>
          <w:rFonts w:ascii="Calibri" w:hAnsi="Calibri" w:cs="Arial"/>
          <w:sz w:val="20"/>
          <w:szCs w:val="20"/>
        </w:rPr>
        <w:t>;</w:t>
      </w:r>
    </w:p>
    <w:p w14:paraId="3535747E" w14:textId="77777777" w:rsidR="00AE52CB" w:rsidRPr="004229F8" w:rsidRDefault="00AE52CB" w:rsidP="00AE52CB">
      <w:pPr>
        <w:pStyle w:val="Paragrafoelenco"/>
        <w:numPr>
          <w:ilvl w:val="0"/>
          <w:numId w:val="53"/>
        </w:numPr>
        <w:spacing w:line="360" w:lineRule="auto"/>
        <w:jc w:val="both"/>
        <w:rPr>
          <w:rFonts w:ascii="Calibri" w:hAnsi="Calibri" w:cs="Arial"/>
          <w:sz w:val="20"/>
          <w:szCs w:val="20"/>
        </w:rPr>
      </w:pPr>
      <w:r w:rsidRPr="004229F8">
        <w:rPr>
          <w:rFonts w:ascii="Calibri" w:hAnsi="Calibri" w:cs="Arial"/>
          <w:sz w:val="20"/>
          <w:szCs w:val="20"/>
        </w:rPr>
        <w:t>Dimensionamento economico su base esclusivamente progettuale e/o di configurazione</w:t>
      </w:r>
      <w:r w:rsidR="00E36E89" w:rsidRPr="004229F8">
        <w:rPr>
          <w:rFonts w:ascii="Calibri" w:hAnsi="Calibri" w:cs="Arial"/>
          <w:sz w:val="20"/>
          <w:szCs w:val="20"/>
        </w:rPr>
        <w:t>.</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229F8" w:rsidRPr="004229F8" w14:paraId="728298CD" w14:textId="77777777" w:rsidTr="006661E8">
        <w:trPr>
          <w:trHeight w:val="1262"/>
        </w:trPr>
        <w:tc>
          <w:tcPr>
            <w:tcW w:w="8494" w:type="dxa"/>
            <w:shd w:val="clear" w:color="auto" w:fill="F2F2F2" w:themeFill="background1" w:themeFillShade="F2"/>
          </w:tcPr>
          <w:p w14:paraId="5EC2CEC1" w14:textId="77777777" w:rsidR="00AE52CB" w:rsidRPr="004229F8" w:rsidRDefault="00AE52CB" w:rsidP="006661E8">
            <w:pPr>
              <w:ind w:left="284"/>
              <w:jc w:val="both"/>
              <w:rPr>
                <w:rFonts w:asciiTheme="minorHAnsi" w:hAnsiTheme="minorHAnsi" w:cs="Arial"/>
                <w:bCs/>
                <w:sz w:val="20"/>
                <w:szCs w:val="20"/>
              </w:rPr>
            </w:pPr>
          </w:p>
        </w:tc>
      </w:tr>
    </w:tbl>
    <w:p w14:paraId="03FA7A57" w14:textId="77777777" w:rsidR="004229F8" w:rsidRPr="004229F8" w:rsidRDefault="004229F8" w:rsidP="004229F8">
      <w:pPr>
        <w:spacing w:line="360" w:lineRule="auto"/>
        <w:jc w:val="both"/>
        <w:rPr>
          <w:rFonts w:asciiTheme="minorHAnsi" w:hAnsiTheme="minorHAnsi" w:cs="Arial"/>
          <w:b/>
          <w:bCs/>
          <w:sz w:val="20"/>
          <w:szCs w:val="20"/>
        </w:rPr>
      </w:pPr>
      <w:r w:rsidRPr="004229F8">
        <w:rPr>
          <w:rFonts w:asciiTheme="minorHAnsi" w:hAnsiTheme="minorHAnsi" w:cs="Arial"/>
          <w:b/>
          <w:bCs/>
          <w:sz w:val="20"/>
          <w:szCs w:val="20"/>
        </w:rPr>
        <w:t xml:space="preserve">Risposta: </w:t>
      </w:r>
    </w:p>
    <w:p w14:paraId="172CF6BF" w14:textId="77777777" w:rsidR="006C414B" w:rsidRPr="004229F8" w:rsidRDefault="006C414B">
      <w:pPr>
        <w:pStyle w:val="Paragrafoelenco"/>
        <w:spacing w:line="276" w:lineRule="auto"/>
        <w:ind w:left="360"/>
        <w:jc w:val="both"/>
        <w:rPr>
          <w:rFonts w:asciiTheme="minorHAnsi" w:hAnsiTheme="minorHAnsi" w:cs="Arial"/>
          <w:bCs/>
          <w:sz w:val="20"/>
          <w:szCs w:val="20"/>
        </w:rPr>
      </w:pPr>
    </w:p>
    <w:p w14:paraId="7959608E" w14:textId="1CAE9BCA" w:rsidR="00AE52CB" w:rsidRPr="00FD0F33" w:rsidRDefault="00AE52CB" w:rsidP="00FD0F33">
      <w:pPr>
        <w:spacing w:line="276" w:lineRule="auto"/>
        <w:jc w:val="both"/>
        <w:rPr>
          <w:rFonts w:asciiTheme="minorHAnsi" w:hAnsiTheme="minorHAnsi" w:cs="Arial"/>
          <w:bCs/>
          <w:sz w:val="20"/>
          <w:szCs w:val="20"/>
        </w:rPr>
      </w:pPr>
    </w:p>
    <w:p w14:paraId="74DA2F5A" w14:textId="03C4F7A4" w:rsidR="00881248" w:rsidRPr="004229F8" w:rsidRDefault="00881248" w:rsidP="00066392">
      <w:pPr>
        <w:pStyle w:val="Paragrafoelenco"/>
        <w:numPr>
          <w:ilvl w:val="0"/>
          <w:numId w:val="52"/>
        </w:numPr>
        <w:spacing w:line="360" w:lineRule="auto"/>
        <w:jc w:val="both"/>
        <w:rPr>
          <w:rFonts w:ascii="Calibri" w:hAnsi="Calibri" w:cs="Arial"/>
          <w:sz w:val="20"/>
          <w:szCs w:val="20"/>
        </w:rPr>
      </w:pPr>
      <w:r w:rsidRPr="004229F8">
        <w:rPr>
          <w:rFonts w:ascii="Calibri" w:hAnsi="Calibri" w:cs="Arial"/>
          <w:sz w:val="20"/>
          <w:szCs w:val="20"/>
        </w:rPr>
        <w:lastRenderedPageBreak/>
        <w:t xml:space="preserve">Sareste interessati a fornire </w:t>
      </w:r>
      <w:r w:rsidR="005942BA" w:rsidRPr="004229F8">
        <w:rPr>
          <w:rFonts w:ascii="Calibri" w:hAnsi="Calibri" w:cs="Arial"/>
          <w:sz w:val="20"/>
          <w:szCs w:val="20"/>
        </w:rPr>
        <w:t>il fabbisogno oggetto della presente consu</w:t>
      </w:r>
      <w:r w:rsidR="006B7223" w:rsidRPr="004229F8">
        <w:rPr>
          <w:rFonts w:ascii="Calibri" w:hAnsi="Calibri" w:cs="Arial"/>
          <w:sz w:val="20"/>
          <w:szCs w:val="20"/>
        </w:rPr>
        <w:t>l</w:t>
      </w:r>
      <w:r w:rsidR="005942BA" w:rsidRPr="004229F8">
        <w:rPr>
          <w:rFonts w:ascii="Calibri" w:hAnsi="Calibri" w:cs="Arial"/>
          <w:sz w:val="20"/>
          <w:szCs w:val="20"/>
        </w:rPr>
        <w:t>tazione</w:t>
      </w:r>
      <w:r w:rsidRPr="004229F8">
        <w:rPr>
          <w:rFonts w:ascii="Calibri" w:hAnsi="Calibri" w:cs="Arial"/>
          <w:sz w:val="20"/>
          <w:szCs w:val="20"/>
        </w:rPr>
        <w:t xml:space="preserve"> per mezzo dello strumento </w:t>
      </w:r>
      <w:r w:rsidR="005942BA" w:rsidRPr="004229F8">
        <w:rPr>
          <w:rFonts w:ascii="Calibri" w:hAnsi="Calibri" w:cs="Arial"/>
          <w:sz w:val="20"/>
          <w:szCs w:val="20"/>
        </w:rPr>
        <w:t>SDAPA</w:t>
      </w:r>
      <w:r w:rsidRPr="004229F8">
        <w:rPr>
          <w:rFonts w:ascii="Calibri" w:hAnsi="Calibri" w:cs="Arial"/>
          <w:sz w:val="20"/>
          <w:szCs w:val="20"/>
        </w:rPr>
        <w:t xml:space="preserve">? </w:t>
      </w:r>
      <w:r w:rsidR="006B7223" w:rsidRPr="004229F8">
        <w:rPr>
          <w:rFonts w:ascii="Calibri" w:hAnsi="Calibri"/>
          <w:sz w:val="20"/>
          <w:szCs w:val="20"/>
        </w:rPr>
        <w:t>In caso di risposta affermativa, partecipereste in forma diretta, indiretta, singola, RTI, Consorzio, rete d’impresa?</w:t>
      </w:r>
    </w:p>
    <w:p w14:paraId="474C443E" w14:textId="77777777" w:rsidR="004229F8" w:rsidRPr="003D123D" w:rsidRDefault="004229F8" w:rsidP="003D123D">
      <w:pPr>
        <w:spacing w:line="360" w:lineRule="auto"/>
        <w:jc w:val="both"/>
        <w:rPr>
          <w:rFonts w:asciiTheme="minorHAnsi" w:hAnsiTheme="minorHAnsi" w:cs="Arial"/>
          <w:b/>
          <w:bCs/>
          <w:sz w:val="20"/>
          <w:szCs w:val="20"/>
        </w:rPr>
      </w:pPr>
      <w:r w:rsidRPr="003D123D">
        <w:rPr>
          <w:rFonts w:asciiTheme="minorHAnsi" w:hAnsiTheme="minorHAnsi" w:cs="Arial"/>
          <w:b/>
          <w:bCs/>
          <w:sz w:val="20"/>
          <w:szCs w:val="20"/>
        </w:rPr>
        <w:t xml:space="preserve">Risposta: </w:t>
      </w:r>
    </w:p>
    <w:p w14:paraId="365CF431" w14:textId="77777777" w:rsidR="004229F8" w:rsidRPr="003D123D" w:rsidRDefault="004229F8" w:rsidP="003D123D">
      <w:pPr>
        <w:spacing w:line="360" w:lineRule="auto"/>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229F8" w:rsidRPr="004229F8" w14:paraId="47FBB382" w14:textId="77777777" w:rsidTr="004651B4">
        <w:trPr>
          <w:trHeight w:val="1824"/>
        </w:trPr>
        <w:tc>
          <w:tcPr>
            <w:tcW w:w="8494" w:type="dxa"/>
            <w:shd w:val="clear" w:color="auto" w:fill="F2F2F2" w:themeFill="background1" w:themeFillShade="F2"/>
          </w:tcPr>
          <w:p w14:paraId="715794FD" w14:textId="77777777" w:rsidR="00881248" w:rsidRPr="004229F8" w:rsidRDefault="00881248" w:rsidP="004651B4">
            <w:pPr>
              <w:pStyle w:val="Paragrafoelenco"/>
              <w:ind w:left="360"/>
              <w:jc w:val="both"/>
              <w:rPr>
                <w:rFonts w:asciiTheme="minorHAnsi" w:hAnsiTheme="minorHAnsi" w:cs="Arial"/>
                <w:bCs/>
                <w:sz w:val="20"/>
                <w:szCs w:val="20"/>
              </w:rPr>
            </w:pPr>
          </w:p>
        </w:tc>
      </w:tr>
    </w:tbl>
    <w:p w14:paraId="1E2256F9" w14:textId="77777777" w:rsidR="005942BA" w:rsidRPr="004229F8" w:rsidRDefault="005942BA" w:rsidP="00066392">
      <w:pPr>
        <w:jc w:val="both"/>
        <w:rPr>
          <w:rFonts w:ascii="Calibri" w:hAnsi="Calibri"/>
          <w:sz w:val="20"/>
          <w:szCs w:val="20"/>
        </w:rPr>
      </w:pPr>
    </w:p>
    <w:p w14:paraId="266F52A5" w14:textId="77777777" w:rsidR="005942BA" w:rsidRPr="004229F8" w:rsidRDefault="005942BA" w:rsidP="00066392">
      <w:pPr>
        <w:jc w:val="both"/>
        <w:rPr>
          <w:rFonts w:ascii="Calibri" w:hAnsi="Calibri"/>
          <w:sz w:val="20"/>
          <w:szCs w:val="20"/>
        </w:rPr>
      </w:pPr>
    </w:p>
    <w:p w14:paraId="3C13AF09" w14:textId="511B3092" w:rsidR="006B7223" w:rsidRPr="004229F8" w:rsidRDefault="006B7223" w:rsidP="00066392">
      <w:pPr>
        <w:pStyle w:val="Paragrafoelenco"/>
        <w:numPr>
          <w:ilvl w:val="0"/>
          <w:numId w:val="52"/>
        </w:numPr>
        <w:spacing w:line="276" w:lineRule="auto"/>
        <w:jc w:val="both"/>
        <w:rPr>
          <w:rFonts w:ascii="Calibri" w:hAnsi="Calibri" w:cs="Arial"/>
          <w:sz w:val="20"/>
          <w:szCs w:val="20"/>
        </w:rPr>
      </w:pPr>
      <w:r w:rsidRPr="004229F8">
        <w:rPr>
          <w:rFonts w:ascii="Calibri" w:hAnsi="Calibri" w:cs="Arial"/>
          <w:sz w:val="20"/>
          <w:szCs w:val="20"/>
        </w:rPr>
        <w:t>Si chiede di indicare ulteriori elementi/informazioni che possano essere utili per lo sviluppo della presente iniziativa.</w:t>
      </w:r>
    </w:p>
    <w:p w14:paraId="17C242A9" w14:textId="77777777" w:rsidR="005942BA" w:rsidRPr="004229F8" w:rsidRDefault="005942BA" w:rsidP="00066392">
      <w:pPr>
        <w:jc w:val="both"/>
        <w:rPr>
          <w:rFonts w:ascii="Calibri" w:hAnsi="Calibri"/>
          <w:sz w:val="20"/>
          <w:szCs w:val="20"/>
        </w:rPr>
      </w:pPr>
    </w:p>
    <w:p w14:paraId="04C07200" w14:textId="77777777" w:rsidR="004229F8" w:rsidRPr="00B726D1" w:rsidRDefault="004229F8" w:rsidP="004229F8">
      <w:pPr>
        <w:spacing w:line="360" w:lineRule="auto"/>
        <w:jc w:val="both"/>
        <w:rPr>
          <w:rFonts w:asciiTheme="minorHAnsi" w:hAnsiTheme="minorHAnsi" w:cs="Arial"/>
          <w:b/>
          <w:bCs/>
          <w:sz w:val="20"/>
          <w:szCs w:val="20"/>
        </w:rPr>
      </w:pPr>
      <w:r w:rsidRPr="00B726D1">
        <w:rPr>
          <w:rFonts w:asciiTheme="minorHAnsi" w:hAnsiTheme="minorHAnsi" w:cs="Arial"/>
          <w:b/>
          <w:bCs/>
          <w:sz w:val="20"/>
          <w:szCs w:val="20"/>
        </w:rPr>
        <w:t xml:space="preserve">Risposta: </w:t>
      </w:r>
    </w:p>
    <w:p w14:paraId="12840226" w14:textId="77777777" w:rsidR="005942BA" w:rsidRPr="004229F8" w:rsidRDefault="005942BA" w:rsidP="00066392">
      <w:pPr>
        <w:pStyle w:val="Paragrafoelenco"/>
        <w:ind w:left="360"/>
        <w:jc w:val="both"/>
        <w:rPr>
          <w:rFonts w:ascii="Calibri" w:hAnsi="Calibr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229F8" w:rsidRPr="004229F8" w14:paraId="282BE71B" w14:textId="77777777" w:rsidTr="004651B4">
        <w:trPr>
          <w:trHeight w:val="1824"/>
        </w:trPr>
        <w:tc>
          <w:tcPr>
            <w:tcW w:w="8494" w:type="dxa"/>
            <w:shd w:val="clear" w:color="auto" w:fill="F2F2F2" w:themeFill="background1" w:themeFillShade="F2"/>
          </w:tcPr>
          <w:p w14:paraId="6D531A7C" w14:textId="77777777" w:rsidR="005942BA" w:rsidRPr="004229F8" w:rsidRDefault="005942BA" w:rsidP="004651B4">
            <w:pPr>
              <w:pStyle w:val="Paragrafoelenco"/>
              <w:ind w:left="360"/>
              <w:jc w:val="both"/>
              <w:rPr>
                <w:rFonts w:asciiTheme="minorHAnsi" w:hAnsiTheme="minorHAnsi" w:cs="Arial"/>
                <w:bCs/>
                <w:sz w:val="20"/>
                <w:szCs w:val="20"/>
              </w:rPr>
            </w:pPr>
          </w:p>
        </w:tc>
      </w:tr>
    </w:tbl>
    <w:p w14:paraId="374DCB8E" w14:textId="77777777" w:rsidR="00881248" w:rsidRPr="004229F8" w:rsidRDefault="00881248" w:rsidP="00066392">
      <w:pPr>
        <w:pStyle w:val="Paragrafoelenco"/>
        <w:spacing w:line="276" w:lineRule="auto"/>
        <w:ind w:left="360"/>
        <w:jc w:val="both"/>
        <w:rPr>
          <w:rFonts w:asciiTheme="minorHAnsi" w:hAnsiTheme="minorHAnsi" w:cs="Arial"/>
          <w:bCs/>
          <w:sz w:val="20"/>
          <w:szCs w:val="20"/>
        </w:rPr>
      </w:pPr>
    </w:p>
    <w:p w14:paraId="3E86CAC5" w14:textId="77777777" w:rsidR="005942BA" w:rsidRPr="004229F8" w:rsidRDefault="005942BA" w:rsidP="00066392">
      <w:pPr>
        <w:pStyle w:val="Paragrafoelenco"/>
        <w:spacing w:line="276" w:lineRule="auto"/>
        <w:ind w:left="360"/>
        <w:jc w:val="both"/>
        <w:rPr>
          <w:rFonts w:asciiTheme="minorHAnsi" w:hAnsiTheme="minorHAnsi" w:cs="Arial"/>
          <w:bCs/>
          <w:sz w:val="20"/>
          <w:szCs w:val="20"/>
        </w:rPr>
      </w:pPr>
    </w:p>
    <w:p w14:paraId="541DCCA5" w14:textId="7C608127" w:rsidR="006C414B" w:rsidRPr="004229F8" w:rsidRDefault="00A82C5B" w:rsidP="0099147D">
      <w:pPr>
        <w:spacing w:line="276" w:lineRule="auto"/>
        <w:jc w:val="both"/>
        <w:rPr>
          <w:rFonts w:asciiTheme="minorHAnsi" w:hAnsiTheme="minorHAnsi" w:cs="Arial"/>
          <w:bCs/>
          <w:sz w:val="20"/>
          <w:szCs w:val="20"/>
        </w:rPr>
      </w:pPr>
      <w:r w:rsidRPr="004229F8">
        <w:rPr>
          <w:rFonts w:asciiTheme="minorHAnsi" w:hAnsiTheme="minorHAnsi" w:cs="Arial"/>
          <w:bCs/>
          <w:sz w:val="20"/>
          <w:szCs w:val="20"/>
        </w:rPr>
        <w:t xml:space="preserve">Con la sottoscrizione del </w:t>
      </w:r>
      <w:r w:rsidR="00FD0F33">
        <w:rPr>
          <w:rFonts w:asciiTheme="minorHAnsi" w:hAnsiTheme="minorHAnsi" w:cs="Arial"/>
          <w:bCs/>
          <w:sz w:val="20"/>
          <w:szCs w:val="20"/>
        </w:rPr>
        <w:t>d</w:t>
      </w:r>
      <w:r w:rsidRPr="004229F8">
        <w:rPr>
          <w:rFonts w:asciiTheme="minorHAnsi" w:hAnsiTheme="minorHAnsi" w:cs="Arial"/>
          <w:bCs/>
          <w:sz w:val="20"/>
          <w:szCs w:val="20"/>
        </w:rPr>
        <w:t xml:space="preserve">ocumento di </w:t>
      </w:r>
      <w:r w:rsidR="00FD0F33">
        <w:rPr>
          <w:rFonts w:asciiTheme="minorHAnsi" w:hAnsiTheme="minorHAnsi" w:cs="Arial"/>
          <w:bCs/>
          <w:sz w:val="20"/>
          <w:szCs w:val="20"/>
        </w:rPr>
        <w:t>c</w:t>
      </w:r>
      <w:r w:rsidRPr="004229F8">
        <w:rPr>
          <w:rFonts w:asciiTheme="minorHAnsi" w:hAnsiTheme="minorHAnsi" w:cs="Arial"/>
          <w:bCs/>
          <w:sz w:val="20"/>
          <w:szCs w:val="20"/>
        </w:rPr>
        <w:t xml:space="preserve">onsultazione del mercato, l’interessato acconsente espressamente al trattamento dei propri </w:t>
      </w:r>
      <w:r w:rsidR="00FD0F33">
        <w:rPr>
          <w:rFonts w:asciiTheme="minorHAnsi" w:hAnsiTheme="minorHAnsi" w:cs="Arial"/>
          <w:bCs/>
          <w:sz w:val="20"/>
          <w:szCs w:val="20"/>
        </w:rPr>
        <w:t>d</w:t>
      </w:r>
      <w:r w:rsidRPr="004229F8">
        <w:rPr>
          <w:rFonts w:asciiTheme="minorHAnsi" w:hAnsiTheme="minorHAnsi" w:cs="Arial"/>
          <w:bCs/>
          <w:sz w:val="20"/>
          <w:szCs w:val="20"/>
        </w:rPr>
        <w:t>ati personali più sopra forniti.</w:t>
      </w:r>
    </w:p>
    <w:p w14:paraId="1640B10F" w14:textId="77777777" w:rsidR="006C414B" w:rsidRPr="004229F8" w:rsidRDefault="006C414B">
      <w:pPr>
        <w:jc w:val="both"/>
        <w:rPr>
          <w:rFonts w:ascii="Trebuchet MS" w:hAnsi="Trebuchet MS" w:cs="Arial"/>
          <w:i/>
          <w:sz w:val="20"/>
          <w:szCs w:val="20"/>
        </w:rPr>
      </w:pPr>
    </w:p>
    <w:p w14:paraId="4AD53B21" w14:textId="77777777" w:rsidR="006C414B" w:rsidRPr="004229F8" w:rsidRDefault="006C414B">
      <w:pPr>
        <w:jc w:val="both"/>
        <w:rPr>
          <w:rFonts w:ascii="Trebuchet MS" w:hAnsi="Trebuchet MS" w:cs="Arial"/>
          <w:i/>
          <w:sz w:val="20"/>
          <w:szCs w:val="20"/>
        </w:rPr>
      </w:pPr>
    </w:p>
    <w:p w14:paraId="714A410B" w14:textId="77777777" w:rsidR="006C414B" w:rsidRPr="004229F8" w:rsidRDefault="006C414B">
      <w:pPr>
        <w:jc w:val="both"/>
        <w:rPr>
          <w:rFonts w:ascii="Trebuchet MS" w:hAnsi="Trebuchet MS" w:cs="Arial"/>
          <w:bCs/>
          <w:i/>
          <w:sz w:val="20"/>
          <w:szCs w:val="20"/>
        </w:rPr>
      </w:pPr>
    </w:p>
    <w:tbl>
      <w:tblPr>
        <w:tblW w:w="2822" w:type="dxa"/>
        <w:tblInd w:w="108" w:type="dxa"/>
        <w:tblLook w:val="01E0" w:firstRow="1" w:lastRow="1" w:firstColumn="1" w:lastColumn="1" w:noHBand="0" w:noVBand="0"/>
      </w:tblPr>
      <w:tblGrid>
        <w:gridCol w:w="2822"/>
      </w:tblGrid>
      <w:tr w:rsidR="004229F8" w:rsidRPr="004229F8" w14:paraId="5F8B9653"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8AE3DF4" w14:textId="77777777" w:rsidR="006C414B" w:rsidRPr="004229F8" w:rsidRDefault="00A82C5B">
            <w:pPr>
              <w:jc w:val="center"/>
              <w:rPr>
                <w:rFonts w:ascii="Trebuchet MS" w:hAnsi="Trebuchet MS"/>
                <w:b/>
                <w:sz w:val="22"/>
                <w:szCs w:val="22"/>
              </w:rPr>
            </w:pPr>
            <w:r w:rsidRPr="004229F8">
              <w:rPr>
                <w:rFonts w:asciiTheme="minorHAnsi" w:hAnsiTheme="minorHAnsi" w:cs="Arial"/>
                <w:b/>
                <w:bCs/>
                <w:sz w:val="20"/>
                <w:szCs w:val="20"/>
              </w:rPr>
              <w:t>Firma operatore economico</w:t>
            </w:r>
          </w:p>
        </w:tc>
      </w:tr>
      <w:tr w:rsidR="004229F8" w:rsidRPr="004229F8" w14:paraId="3485DF4B" w14:textId="77777777">
        <w:tc>
          <w:tcPr>
            <w:tcW w:w="2822" w:type="dxa"/>
            <w:tcBorders>
              <w:top w:val="single" w:sz="4" w:space="0" w:color="FFFFFF" w:themeColor="background1"/>
            </w:tcBorders>
            <w:shd w:val="clear" w:color="auto" w:fill="auto"/>
          </w:tcPr>
          <w:p w14:paraId="0912E272" w14:textId="77777777" w:rsidR="006C414B" w:rsidRPr="004229F8" w:rsidRDefault="00A82C5B">
            <w:pPr>
              <w:jc w:val="center"/>
              <w:rPr>
                <w:rFonts w:asciiTheme="minorHAnsi" w:hAnsiTheme="minorHAnsi" w:cs="Arial"/>
                <w:bCs/>
                <w:sz w:val="20"/>
                <w:szCs w:val="20"/>
                <w:highlight w:val="yellow"/>
              </w:rPr>
            </w:pPr>
            <w:r w:rsidRPr="004229F8">
              <w:rPr>
                <w:rFonts w:asciiTheme="minorHAnsi" w:hAnsiTheme="minorHAnsi" w:cs="Arial"/>
                <w:bCs/>
                <w:sz w:val="20"/>
                <w:szCs w:val="20"/>
              </w:rPr>
              <w:t>[Nome e Cognome]</w:t>
            </w:r>
          </w:p>
        </w:tc>
      </w:tr>
      <w:tr w:rsidR="006C414B" w:rsidRPr="004229F8" w14:paraId="5043E520" w14:textId="77777777">
        <w:trPr>
          <w:trHeight w:val="413"/>
        </w:trPr>
        <w:tc>
          <w:tcPr>
            <w:tcW w:w="2822" w:type="dxa"/>
            <w:shd w:val="clear" w:color="auto" w:fill="auto"/>
          </w:tcPr>
          <w:p w14:paraId="0ED41CB6" w14:textId="77777777" w:rsidR="006C414B" w:rsidRPr="004229F8" w:rsidRDefault="006C414B">
            <w:pPr>
              <w:jc w:val="both"/>
              <w:rPr>
                <w:rFonts w:ascii="Trebuchet MS" w:hAnsi="Trebuchet MS" w:cs="Arial"/>
                <w:bCs/>
                <w:i/>
                <w:sz w:val="20"/>
                <w:szCs w:val="20"/>
                <w:highlight w:val="yellow"/>
              </w:rPr>
            </w:pPr>
          </w:p>
          <w:p w14:paraId="7A5E2B22" w14:textId="77777777" w:rsidR="006C414B" w:rsidRPr="004229F8" w:rsidRDefault="006C414B">
            <w:pPr>
              <w:jc w:val="both"/>
              <w:rPr>
                <w:rFonts w:ascii="Trebuchet MS" w:hAnsi="Trebuchet MS" w:cs="Arial"/>
                <w:bCs/>
                <w:i/>
                <w:sz w:val="20"/>
                <w:szCs w:val="20"/>
                <w:highlight w:val="yellow"/>
              </w:rPr>
            </w:pPr>
          </w:p>
          <w:p w14:paraId="09A9C053" w14:textId="77777777" w:rsidR="006C414B" w:rsidRPr="004229F8" w:rsidRDefault="00A82C5B">
            <w:pPr>
              <w:jc w:val="center"/>
              <w:rPr>
                <w:rFonts w:ascii="Trebuchet MS" w:hAnsi="Trebuchet MS" w:cs="Arial"/>
                <w:bCs/>
                <w:i/>
                <w:sz w:val="20"/>
                <w:szCs w:val="20"/>
                <w:highlight w:val="yellow"/>
              </w:rPr>
            </w:pPr>
            <w:r w:rsidRPr="004229F8">
              <w:rPr>
                <w:rFonts w:ascii="Trebuchet MS" w:hAnsi="Trebuchet MS" w:cs="Arial"/>
                <w:bCs/>
                <w:i/>
                <w:sz w:val="20"/>
                <w:szCs w:val="20"/>
              </w:rPr>
              <w:t>_____________________</w:t>
            </w:r>
          </w:p>
        </w:tc>
      </w:tr>
    </w:tbl>
    <w:p w14:paraId="5CFFB9CC" w14:textId="4EFB4061" w:rsidR="006C414B" w:rsidRPr="004229F8" w:rsidRDefault="006C414B" w:rsidP="00FD0F33">
      <w:pPr>
        <w:rPr>
          <w:rFonts w:asciiTheme="minorHAnsi" w:hAnsiTheme="minorHAnsi" w:cs="Arial"/>
          <w:b/>
          <w:bCs/>
          <w:sz w:val="20"/>
          <w:szCs w:val="20"/>
        </w:rPr>
      </w:pPr>
    </w:p>
    <w:sectPr w:rsidR="006C414B" w:rsidRPr="004229F8" w:rsidSect="00FD0F33">
      <w:headerReference w:type="default" r:id="rId11"/>
      <w:footerReference w:type="default" r:id="rId12"/>
      <w:headerReference w:type="first" r:id="rId13"/>
      <w:footerReference w:type="first" r:id="rId14"/>
      <w:pgSz w:w="11906" w:h="16838" w:code="9"/>
      <w:pgMar w:top="1985"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957ED" w14:textId="77777777" w:rsidR="004D018B" w:rsidRDefault="004D018B">
      <w:r>
        <w:separator/>
      </w:r>
    </w:p>
  </w:endnote>
  <w:endnote w:type="continuationSeparator" w:id="0">
    <w:p w14:paraId="5760BB80" w14:textId="77777777" w:rsidR="004D018B" w:rsidRDefault="004D018B">
      <w:r>
        <w:continuationSeparator/>
      </w:r>
    </w:p>
  </w:endnote>
  <w:endnote w:type="continuationNotice" w:id="1">
    <w:p w14:paraId="419B0E85" w14:textId="77777777" w:rsidR="004D018B" w:rsidRDefault="004D0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446C7" w14:textId="03D18A5E" w:rsidR="006661E8" w:rsidRDefault="006661E8">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 xml:space="preserve">Consultazione del mercato per </w:t>
    </w:r>
    <w:r w:rsidRPr="00A42F48">
      <w:rPr>
        <w:rFonts w:asciiTheme="minorHAnsi" w:hAnsiTheme="minorHAnsi"/>
        <w:iCs/>
        <w:color w:val="C0C0C0"/>
        <w:sz w:val="16"/>
        <w:szCs w:val="16"/>
      </w:rPr>
      <w:t>G</w:t>
    </w:r>
    <w:r w:rsidRPr="00066392">
      <w:rPr>
        <w:rFonts w:asciiTheme="minorHAnsi" w:hAnsiTheme="minorHAnsi"/>
        <w:iCs/>
        <w:color w:val="C0C0C0"/>
        <w:sz w:val="16"/>
        <w:szCs w:val="16"/>
      </w:rPr>
      <w:t xml:space="preserve">ara per l’acquisto della nuova versione della soluzione software nuance per </w:t>
    </w:r>
    <w:proofErr w:type="spellStart"/>
    <w:r w:rsidRPr="00066392">
      <w:rPr>
        <w:rFonts w:asciiTheme="minorHAnsi" w:hAnsiTheme="minorHAnsi"/>
        <w:iCs/>
        <w:color w:val="C0C0C0"/>
        <w:sz w:val="16"/>
        <w:szCs w:val="16"/>
      </w:rPr>
      <w:t>Sogei</w:t>
    </w:r>
    <w:proofErr w:type="spellEnd"/>
    <w:r w:rsidRPr="00066392">
      <w:rPr>
        <w:rFonts w:asciiTheme="minorHAnsi" w:hAnsiTheme="minorHAnsi"/>
        <w:iCs/>
        <w:color w:val="C0C0C0"/>
        <w:sz w:val="16"/>
        <w:szCs w:val="16"/>
      </w:rPr>
      <w:t xml:space="preserve"> – ID2491</w:t>
    </w:r>
  </w:p>
  <w:p w14:paraId="5F8C23DF" w14:textId="77777777" w:rsidR="006661E8" w:rsidRDefault="006661E8">
    <w:pPr>
      <w:pStyle w:val="Pidipagina"/>
      <w:pBdr>
        <w:top w:val="single" w:sz="4" w:space="1" w:color="auto"/>
      </w:pBdr>
      <w:rPr>
        <w:rFonts w:asciiTheme="minorHAnsi" w:hAnsiTheme="minorHAnsi"/>
        <w:sz w:val="16"/>
        <w:szCs w:val="16"/>
      </w:rPr>
    </w:pPr>
    <w:r w:rsidRPr="00066392">
      <w:rPr>
        <w:rFonts w:asciiTheme="minorHAnsi" w:hAnsiTheme="minorHAnsi"/>
        <w:iCs/>
        <w:noProof/>
        <w:color w:val="C0C0C0"/>
        <w:sz w:val="16"/>
        <w:szCs w:val="16"/>
      </w:rPr>
      <mc:AlternateContent>
        <mc:Choice Requires="wps">
          <w:drawing>
            <wp:anchor distT="0" distB="0" distL="114300" distR="114300" simplePos="0" relativeHeight="251659776" behindDoc="0" locked="0" layoutInCell="1" allowOverlap="1" wp14:anchorId="78BE2C8A" wp14:editId="32BFA22B">
              <wp:simplePos x="0" y="0"/>
              <wp:positionH relativeFrom="column">
                <wp:posOffset>4717415</wp:posOffset>
              </wp:positionH>
              <wp:positionV relativeFrom="paragraph">
                <wp:posOffset>4445</wp:posOffset>
              </wp:positionV>
              <wp:extent cx="693420" cy="55245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552450"/>
                      </a:xfrm>
                      <a:prstGeom prst="rect">
                        <a:avLst/>
                      </a:prstGeom>
                      <a:solidFill>
                        <a:srgbClr val="FFFFFF"/>
                      </a:solidFill>
                      <a:ln w="9525">
                        <a:noFill/>
                        <a:miter lim="800000"/>
                        <a:headEnd/>
                        <a:tailEnd/>
                      </a:ln>
                    </wps:spPr>
                    <wps:txbx>
                      <w:txbxContent>
                        <w:p w14:paraId="72EF6D1B" w14:textId="77777777" w:rsidR="006661E8" w:rsidRDefault="006661E8">
                          <w:pPr>
                            <w:rPr>
                              <w:rFonts w:ascii="Calibri" w:hAnsi="Calibri"/>
                              <w:iCs/>
                              <w:sz w:val="16"/>
                              <w:szCs w:val="16"/>
                            </w:rPr>
                          </w:pPr>
                        </w:p>
                        <w:p w14:paraId="6639A5E8" w14:textId="24D76496" w:rsidR="006661E8" w:rsidRDefault="006661E8">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906A9">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906A9">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4C9EB449" w14:textId="77777777" w:rsidR="006661E8" w:rsidRDefault="006661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E2C8A" id="_x0000_t202" coordsize="21600,21600" o:spt="202" path="m,l,21600r21600,l21600,xe">
              <v:stroke joinstyle="miter"/>
              <v:path gradientshapeok="t" o:connecttype="rect"/>
            </v:shapetype>
            <v:shape id="Casella di testo 2" o:spid="_x0000_s1026" type="#_x0000_t202" style="position:absolute;margin-left:371.45pt;margin-top:.35pt;width:54.6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" stroked="f">
              <v:textbox>
                <w:txbxContent>
                  <w:p w14:paraId="72EF6D1B" w14:textId="77777777" w:rsidR="006661E8" w:rsidRDefault="006661E8">
                    <w:pPr>
                      <w:rPr>
                        <w:rFonts w:ascii="Calibri" w:hAnsi="Calibri"/>
                        <w:iCs/>
                        <w:sz w:val="16"/>
                        <w:szCs w:val="16"/>
                      </w:rPr>
                    </w:pPr>
                  </w:p>
                  <w:p w14:paraId="6639A5E8" w14:textId="24D76496" w:rsidR="006661E8" w:rsidRDefault="006661E8">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906A9">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906A9">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4C9EB449" w14:textId="77777777" w:rsidR="006661E8" w:rsidRDefault="006661E8"/>
                </w:txbxContent>
              </v:textbox>
            </v:shape>
          </w:pict>
        </mc:Fallback>
      </mc:AlternateContent>
    </w:r>
    <w:r>
      <w:rPr>
        <w:rFonts w:asciiTheme="minorHAnsi" w:hAnsiTheme="minorHAnsi"/>
        <w:iCs/>
        <w:color w:val="C0C0C0"/>
        <w:sz w:val="16"/>
        <w:szCs w:val="16"/>
      </w:rPr>
      <w:t>Ver. 2.2 - Data Aggiornamento: 29/03/2021</w:t>
    </w:r>
  </w:p>
  <w:p w14:paraId="1E490B37" w14:textId="77777777" w:rsidR="006661E8" w:rsidRDefault="006661E8">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733FF15A" w14:textId="77777777" w:rsidR="006661E8" w:rsidRDefault="006661E8">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7D4C" w14:textId="77777777" w:rsidR="006661E8" w:rsidRDefault="006661E8">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0253AA80" w14:textId="77777777" w:rsidR="006661E8" w:rsidRDefault="006661E8">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5EC09477" w14:textId="77777777" w:rsidR="006661E8" w:rsidRDefault="006661E8">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1D0C7A44" w14:textId="77777777" w:rsidR="006661E8" w:rsidRDefault="006661E8">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02BB55CD" w14:textId="77777777" w:rsidR="006661E8" w:rsidRDefault="006661E8">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5E915" w14:textId="77777777" w:rsidR="004D018B" w:rsidRDefault="004D018B">
      <w:r>
        <w:separator/>
      </w:r>
    </w:p>
  </w:footnote>
  <w:footnote w:type="continuationSeparator" w:id="0">
    <w:p w14:paraId="49C57B45" w14:textId="77777777" w:rsidR="004D018B" w:rsidRDefault="004D018B">
      <w:r>
        <w:continuationSeparator/>
      </w:r>
    </w:p>
  </w:footnote>
  <w:footnote w:type="continuationNotice" w:id="1">
    <w:p w14:paraId="6230C696" w14:textId="77777777" w:rsidR="004D018B" w:rsidRDefault="004D01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4ED0" w14:textId="77777777" w:rsidR="006661E8" w:rsidRDefault="006661E8">
    <w:pPr>
      <w:pStyle w:val="Intestazione"/>
      <w:ind w:hanging="709"/>
    </w:pPr>
    <w:r>
      <w:rPr>
        <w:noProof/>
      </w:rPr>
      <w:drawing>
        <wp:inline distT="0" distB="0" distL="0" distR="0" wp14:anchorId="65DF8711" wp14:editId="4B4D8A44">
          <wp:extent cx="577850" cy="405130"/>
          <wp:effectExtent l="0" t="0" r="0" b="0"/>
          <wp:docPr id="1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B093" w14:textId="77777777" w:rsidR="006661E8" w:rsidRDefault="006661E8">
    <w:pPr>
      <w:pStyle w:val="Intestazione"/>
    </w:pPr>
    <w:r>
      <w:rPr>
        <w:noProof/>
      </w:rPr>
      <w:drawing>
        <wp:anchor distT="0" distB="0" distL="114300" distR="114300" simplePos="0" relativeHeight="251657728" behindDoc="1" locked="0" layoutInCell="1" allowOverlap="1" wp14:anchorId="7CBD2528" wp14:editId="7F47720E">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5"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0C06BF2"/>
    <w:multiLevelType w:val="hybridMultilevel"/>
    <w:tmpl w:val="DE54BAC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1"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5"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7CB5B81"/>
    <w:multiLevelType w:val="hybridMultilevel"/>
    <w:tmpl w:val="3A1EDA64"/>
    <w:lvl w:ilvl="0" w:tplc="04100017">
      <w:start w:val="1"/>
      <w:numFmt w:val="lowerLetter"/>
      <w:lvlText w:val="%1)"/>
      <w:lvlJc w:val="left"/>
      <w:pPr>
        <w:tabs>
          <w:tab w:val="num" w:pos="644"/>
        </w:tabs>
        <w:ind w:left="644" w:hanging="360"/>
      </w:pPr>
      <w:rPr>
        <w:rFonts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2B03E0A"/>
    <w:multiLevelType w:val="hybridMultilevel"/>
    <w:tmpl w:val="52E80B60"/>
    <w:lvl w:ilvl="0" w:tplc="AEEC40E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7"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5181C6A"/>
    <w:multiLevelType w:val="hybridMultilevel"/>
    <w:tmpl w:val="8C5E8036"/>
    <w:lvl w:ilvl="0" w:tplc="30B62808">
      <w:start w:val="1"/>
      <w:numFmt w:val="bullet"/>
      <w:lvlText w:val="₋"/>
      <w:lvlJc w:val="left"/>
      <w:pPr>
        <w:tabs>
          <w:tab w:val="num" w:pos="720"/>
        </w:tabs>
        <w:ind w:left="720" w:hanging="360"/>
      </w:pPr>
      <w:rPr>
        <w:rFonts w:ascii="Calibri" w:hAnsi="Calibri" w:hint="default"/>
      </w:rPr>
    </w:lvl>
    <w:lvl w:ilvl="1" w:tplc="253A727C" w:tentative="1">
      <w:start w:val="1"/>
      <w:numFmt w:val="bullet"/>
      <w:lvlText w:val="₋"/>
      <w:lvlJc w:val="left"/>
      <w:pPr>
        <w:tabs>
          <w:tab w:val="num" w:pos="1440"/>
        </w:tabs>
        <w:ind w:left="1440" w:hanging="360"/>
      </w:pPr>
      <w:rPr>
        <w:rFonts w:ascii="Calibri" w:hAnsi="Calibri" w:hint="default"/>
      </w:rPr>
    </w:lvl>
    <w:lvl w:ilvl="2" w:tplc="6C3E10B8" w:tentative="1">
      <w:start w:val="1"/>
      <w:numFmt w:val="bullet"/>
      <w:lvlText w:val="₋"/>
      <w:lvlJc w:val="left"/>
      <w:pPr>
        <w:tabs>
          <w:tab w:val="num" w:pos="2160"/>
        </w:tabs>
        <w:ind w:left="2160" w:hanging="360"/>
      </w:pPr>
      <w:rPr>
        <w:rFonts w:ascii="Calibri" w:hAnsi="Calibri" w:hint="default"/>
      </w:rPr>
    </w:lvl>
    <w:lvl w:ilvl="3" w:tplc="E5D0240A" w:tentative="1">
      <w:start w:val="1"/>
      <w:numFmt w:val="bullet"/>
      <w:lvlText w:val="₋"/>
      <w:lvlJc w:val="left"/>
      <w:pPr>
        <w:tabs>
          <w:tab w:val="num" w:pos="2880"/>
        </w:tabs>
        <w:ind w:left="2880" w:hanging="360"/>
      </w:pPr>
      <w:rPr>
        <w:rFonts w:ascii="Calibri" w:hAnsi="Calibri" w:hint="default"/>
      </w:rPr>
    </w:lvl>
    <w:lvl w:ilvl="4" w:tplc="1856164C" w:tentative="1">
      <w:start w:val="1"/>
      <w:numFmt w:val="bullet"/>
      <w:lvlText w:val="₋"/>
      <w:lvlJc w:val="left"/>
      <w:pPr>
        <w:tabs>
          <w:tab w:val="num" w:pos="3600"/>
        </w:tabs>
        <w:ind w:left="3600" w:hanging="360"/>
      </w:pPr>
      <w:rPr>
        <w:rFonts w:ascii="Calibri" w:hAnsi="Calibri" w:hint="default"/>
      </w:rPr>
    </w:lvl>
    <w:lvl w:ilvl="5" w:tplc="B078984E" w:tentative="1">
      <w:start w:val="1"/>
      <w:numFmt w:val="bullet"/>
      <w:lvlText w:val="₋"/>
      <w:lvlJc w:val="left"/>
      <w:pPr>
        <w:tabs>
          <w:tab w:val="num" w:pos="4320"/>
        </w:tabs>
        <w:ind w:left="4320" w:hanging="360"/>
      </w:pPr>
      <w:rPr>
        <w:rFonts w:ascii="Calibri" w:hAnsi="Calibri" w:hint="default"/>
      </w:rPr>
    </w:lvl>
    <w:lvl w:ilvl="6" w:tplc="92B22B08" w:tentative="1">
      <w:start w:val="1"/>
      <w:numFmt w:val="bullet"/>
      <w:lvlText w:val="₋"/>
      <w:lvlJc w:val="left"/>
      <w:pPr>
        <w:tabs>
          <w:tab w:val="num" w:pos="5040"/>
        </w:tabs>
        <w:ind w:left="5040" w:hanging="360"/>
      </w:pPr>
      <w:rPr>
        <w:rFonts w:ascii="Calibri" w:hAnsi="Calibri" w:hint="default"/>
      </w:rPr>
    </w:lvl>
    <w:lvl w:ilvl="7" w:tplc="3BDA947C" w:tentative="1">
      <w:start w:val="1"/>
      <w:numFmt w:val="bullet"/>
      <w:lvlText w:val="₋"/>
      <w:lvlJc w:val="left"/>
      <w:pPr>
        <w:tabs>
          <w:tab w:val="num" w:pos="5760"/>
        </w:tabs>
        <w:ind w:left="5760" w:hanging="360"/>
      </w:pPr>
      <w:rPr>
        <w:rFonts w:ascii="Calibri" w:hAnsi="Calibri" w:hint="default"/>
      </w:rPr>
    </w:lvl>
    <w:lvl w:ilvl="8" w:tplc="E55EF502" w:tentative="1">
      <w:start w:val="1"/>
      <w:numFmt w:val="bullet"/>
      <w:lvlText w:val="₋"/>
      <w:lvlJc w:val="left"/>
      <w:pPr>
        <w:tabs>
          <w:tab w:val="num" w:pos="6480"/>
        </w:tabs>
        <w:ind w:left="6480" w:hanging="360"/>
      </w:pPr>
      <w:rPr>
        <w:rFonts w:ascii="Calibri" w:hAnsi="Calibri" w:hint="default"/>
      </w:rPr>
    </w:lvl>
  </w:abstractNum>
  <w:abstractNum w:abstractNumId="39"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0"/>
  </w:num>
  <w:num w:numId="4">
    <w:abstractNumId w:val="3"/>
  </w:num>
  <w:num w:numId="5">
    <w:abstractNumId w:val="0"/>
  </w:num>
  <w:num w:numId="6">
    <w:abstractNumId w:val="0"/>
  </w:num>
  <w:num w:numId="7">
    <w:abstractNumId w:val="0"/>
  </w:num>
  <w:num w:numId="8">
    <w:abstractNumId w:val="8"/>
  </w:num>
  <w:num w:numId="9">
    <w:abstractNumId w:val="18"/>
  </w:num>
  <w:num w:numId="10">
    <w:abstractNumId w:val="34"/>
  </w:num>
  <w:num w:numId="11">
    <w:abstractNumId w:val="27"/>
  </w:num>
  <w:num w:numId="12">
    <w:abstractNumId w:val="25"/>
  </w:num>
  <w:num w:numId="13">
    <w:abstractNumId w:val="32"/>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9"/>
  </w:num>
  <w:num w:numId="16">
    <w:abstractNumId w:val="26"/>
  </w:num>
  <w:num w:numId="17">
    <w:abstractNumId w:val="30"/>
  </w:num>
  <w:num w:numId="18">
    <w:abstractNumId w:val="15"/>
  </w:num>
  <w:num w:numId="19">
    <w:abstractNumId w:val="16"/>
  </w:num>
  <w:num w:numId="20">
    <w:abstractNumId w:val="41"/>
  </w:num>
  <w:num w:numId="21">
    <w:abstractNumId w:val="42"/>
  </w:num>
  <w:num w:numId="22">
    <w:abstractNumId w:val="13"/>
  </w:num>
  <w:num w:numId="23">
    <w:abstractNumId w:val="6"/>
  </w:num>
  <w:num w:numId="24">
    <w:abstractNumId w:val="43"/>
  </w:num>
  <w:num w:numId="25">
    <w:abstractNumId w:val="9"/>
  </w:num>
  <w:num w:numId="26">
    <w:abstractNumId w:val="21"/>
  </w:num>
  <w:num w:numId="27">
    <w:abstractNumId w:val="22"/>
  </w:num>
  <w:num w:numId="28">
    <w:abstractNumId w:val="7"/>
  </w:num>
  <w:num w:numId="29">
    <w:abstractNumId w:val="10"/>
  </w:num>
  <w:num w:numId="30">
    <w:abstractNumId w:val="28"/>
  </w:num>
  <w:num w:numId="31">
    <w:abstractNumId w:val="40"/>
  </w:num>
  <w:num w:numId="32">
    <w:abstractNumId w:val="37"/>
  </w:num>
  <w:num w:numId="33">
    <w:abstractNumId w:val="35"/>
  </w:num>
  <w:num w:numId="34">
    <w:abstractNumId w:val="11"/>
  </w:num>
  <w:num w:numId="35">
    <w:abstractNumId w:val="23"/>
  </w:num>
  <w:num w:numId="36">
    <w:abstractNumId w:val="24"/>
  </w:num>
  <w:num w:numId="37">
    <w:abstractNumId w:val="4"/>
  </w:num>
  <w:num w:numId="38">
    <w:abstractNumId w:val="20"/>
  </w:num>
  <w:num w:numId="39">
    <w:abstractNumId w:val="17"/>
  </w:num>
  <w:num w:numId="40">
    <w:abstractNumId w:val="39"/>
  </w:num>
  <w:num w:numId="41">
    <w:abstractNumId w:val="12"/>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 w:numId="49">
    <w:abstractNumId w:val="24"/>
  </w:num>
  <w:num w:numId="50">
    <w:abstractNumId w:val="24"/>
  </w:num>
  <w:num w:numId="51">
    <w:abstractNumId w:val="38"/>
  </w:num>
  <w:num w:numId="52">
    <w:abstractNumId w:val="19"/>
  </w:num>
  <w:num w:numId="53">
    <w:abstractNumId w:val="5"/>
  </w:num>
  <w:num w:numId="54">
    <w:abstractNumId w:val="14"/>
  </w:num>
  <w:num w:numId="55">
    <w:abstractNumId w:val="36"/>
  </w:num>
  <w:num w:numId="56">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279A7"/>
    <w:rsid w:val="00066392"/>
    <w:rsid w:val="000768AE"/>
    <w:rsid w:val="00077774"/>
    <w:rsid w:val="000A4848"/>
    <w:rsid w:val="0011239E"/>
    <w:rsid w:val="00147650"/>
    <w:rsid w:val="0016001A"/>
    <w:rsid w:val="001B05F8"/>
    <w:rsid w:val="001C11EC"/>
    <w:rsid w:val="001F3544"/>
    <w:rsid w:val="00213A6B"/>
    <w:rsid w:val="00253FCA"/>
    <w:rsid w:val="002D4CC9"/>
    <w:rsid w:val="002D648B"/>
    <w:rsid w:val="00300679"/>
    <w:rsid w:val="003033B3"/>
    <w:rsid w:val="00311D8A"/>
    <w:rsid w:val="00365F96"/>
    <w:rsid w:val="0038683F"/>
    <w:rsid w:val="003A145D"/>
    <w:rsid w:val="003B18A5"/>
    <w:rsid w:val="003D123D"/>
    <w:rsid w:val="004229F8"/>
    <w:rsid w:val="0049461E"/>
    <w:rsid w:val="00497BED"/>
    <w:rsid w:val="004A5686"/>
    <w:rsid w:val="004C6B5E"/>
    <w:rsid w:val="004D018B"/>
    <w:rsid w:val="004E73BF"/>
    <w:rsid w:val="0053520F"/>
    <w:rsid w:val="00590C36"/>
    <w:rsid w:val="005942BA"/>
    <w:rsid w:val="005C6601"/>
    <w:rsid w:val="006421E1"/>
    <w:rsid w:val="00655517"/>
    <w:rsid w:val="006661E8"/>
    <w:rsid w:val="00690066"/>
    <w:rsid w:val="006A15A1"/>
    <w:rsid w:val="006B7223"/>
    <w:rsid w:val="006C414B"/>
    <w:rsid w:val="006D304A"/>
    <w:rsid w:val="006F1536"/>
    <w:rsid w:val="006F7DF1"/>
    <w:rsid w:val="00723375"/>
    <w:rsid w:val="007233E2"/>
    <w:rsid w:val="00751D84"/>
    <w:rsid w:val="0075762A"/>
    <w:rsid w:val="00763A77"/>
    <w:rsid w:val="0077340B"/>
    <w:rsid w:val="007D0F60"/>
    <w:rsid w:val="00800797"/>
    <w:rsid w:val="00803F12"/>
    <w:rsid w:val="00820F70"/>
    <w:rsid w:val="00821C0D"/>
    <w:rsid w:val="008408C2"/>
    <w:rsid w:val="00881248"/>
    <w:rsid w:val="00882237"/>
    <w:rsid w:val="008906A9"/>
    <w:rsid w:val="0089106E"/>
    <w:rsid w:val="008E7381"/>
    <w:rsid w:val="009622C7"/>
    <w:rsid w:val="0099147D"/>
    <w:rsid w:val="009E032D"/>
    <w:rsid w:val="009F156E"/>
    <w:rsid w:val="009F650F"/>
    <w:rsid w:val="00A42F48"/>
    <w:rsid w:val="00A43136"/>
    <w:rsid w:val="00A82C5B"/>
    <w:rsid w:val="00A97CCA"/>
    <w:rsid w:val="00AA7587"/>
    <w:rsid w:val="00AB54D1"/>
    <w:rsid w:val="00AB552A"/>
    <w:rsid w:val="00AE52CB"/>
    <w:rsid w:val="00AF7473"/>
    <w:rsid w:val="00B40311"/>
    <w:rsid w:val="00BA0431"/>
    <w:rsid w:val="00BE0CBB"/>
    <w:rsid w:val="00BE238B"/>
    <w:rsid w:val="00BE79E9"/>
    <w:rsid w:val="00BE7BFC"/>
    <w:rsid w:val="00C05820"/>
    <w:rsid w:val="00C17545"/>
    <w:rsid w:val="00C34EAE"/>
    <w:rsid w:val="00C6269A"/>
    <w:rsid w:val="00CD3669"/>
    <w:rsid w:val="00D84FBE"/>
    <w:rsid w:val="00D96BB0"/>
    <w:rsid w:val="00DA5BAE"/>
    <w:rsid w:val="00DE011A"/>
    <w:rsid w:val="00E11131"/>
    <w:rsid w:val="00E1177D"/>
    <w:rsid w:val="00E345BA"/>
    <w:rsid w:val="00E36E89"/>
    <w:rsid w:val="00E57C36"/>
    <w:rsid w:val="00E75C80"/>
    <w:rsid w:val="00E83D9E"/>
    <w:rsid w:val="00EE07F8"/>
    <w:rsid w:val="00EF3BD9"/>
    <w:rsid w:val="00F10CD2"/>
    <w:rsid w:val="00F23DD7"/>
    <w:rsid w:val="00F266AC"/>
    <w:rsid w:val="00F52B69"/>
    <w:rsid w:val="00F70EE7"/>
    <w:rsid w:val="00F774DC"/>
    <w:rsid w:val="00F81060"/>
    <w:rsid w:val="00FB043D"/>
    <w:rsid w:val="00FB689D"/>
    <w:rsid w:val="00FC1753"/>
    <w:rsid w:val="00FD0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0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link w:val="ParagrafoelencoCarattere"/>
    <w:uiPriority w:val="34"/>
    <w:qFormat/>
    <w:pPr>
      <w:ind w:left="720"/>
      <w:contextualSpacing/>
    </w:pPr>
  </w:style>
  <w:style w:type="character" w:styleId="Rimandocommento">
    <w:name w:val="annotation reference"/>
    <w:basedOn w:val="Carpredefinitoparagrafo"/>
    <w:unhideWhenUsed/>
    <w:rPr>
      <w:sz w:val="16"/>
      <w:szCs w:val="16"/>
    </w:rPr>
  </w:style>
  <w:style w:type="paragraph" w:styleId="Testocommento">
    <w:name w:val="annotation text"/>
    <w:basedOn w:val="Normale"/>
    <w:link w:val="TestocommentoCarattere"/>
    <w:unhideWhenUsed/>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Corpodeltesto21">
    <w:name w:val="Corpo del testo 21"/>
    <w:basedOn w:val="Normale"/>
    <w:rsid w:val="00C34EAE"/>
    <w:pPr>
      <w:jc w:val="both"/>
    </w:pPr>
  </w:style>
  <w:style w:type="table" w:styleId="Tabellasemplice-2">
    <w:name w:val="Plain Table 2"/>
    <w:basedOn w:val="Tabellanormale"/>
    <w:uiPriority w:val="42"/>
    <w:rsid w:val="0030067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griglia1chiara">
    <w:name w:val="Grid Table 1 Light"/>
    <w:basedOn w:val="Tabellanormale"/>
    <w:uiPriority w:val="46"/>
    <w:rsid w:val="00300679"/>
    <w:pPr>
      <w:jc w:val="both"/>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eFili">
    <w:name w:val="Normale Fili"/>
    <w:basedOn w:val="Normale"/>
    <w:link w:val="NormaleFiliCarattere"/>
    <w:qFormat/>
    <w:rsid w:val="00AE52CB"/>
    <w:pPr>
      <w:spacing w:before="120" w:after="120"/>
      <w:jc w:val="both"/>
    </w:pPr>
    <w:rPr>
      <w:rFonts w:ascii="Calibri" w:hAnsi="Calibri"/>
      <w:sz w:val="20"/>
      <w:szCs w:val="20"/>
    </w:rPr>
  </w:style>
  <w:style w:type="character" w:customStyle="1" w:styleId="NormaleFiliCarattere">
    <w:name w:val="Normale Fili Carattere"/>
    <w:link w:val="NormaleFili"/>
    <w:rsid w:val="00AE52CB"/>
    <w:rPr>
      <w:rFonts w:ascii="Calibri" w:hAnsi="Calibri"/>
    </w:rPr>
  </w:style>
  <w:style w:type="character" w:customStyle="1" w:styleId="ParagrafoelencoCarattere">
    <w:name w:val="Paragrafo elenco Carattere"/>
    <w:basedOn w:val="Carpredefinitoparagrafo"/>
    <w:link w:val="Paragrafoelenco"/>
    <w:uiPriority w:val="34"/>
    <w:rsid w:val="00AE52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15555632">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40517084">
      <w:bodyDiv w:val="1"/>
      <w:marLeft w:val="0"/>
      <w:marRight w:val="0"/>
      <w:marTop w:val="0"/>
      <w:marBottom w:val="0"/>
      <w:divBdr>
        <w:top w:val="none" w:sz="0" w:space="0" w:color="auto"/>
        <w:left w:val="none" w:sz="0" w:space="0" w:color="auto"/>
        <w:bottom w:val="none" w:sz="0" w:space="0" w:color="auto"/>
        <w:right w:val="none" w:sz="0" w:space="0" w:color="auto"/>
      </w:divBdr>
      <w:divsChild>
        <w:div w:id="1608467370">
          <w:marLeft w:val="634"/>
          <w:marRight w:val="0"/>
          <w:marTop w:val="0"/>
          <w:marBottom w:val="0"/>
          <w:divBdr>
            <w:top w:val="none" w:sz="0" w:space="0" w:color="auto"/>
            <w:left w:val="none" w:sz="0" w:space="0" w:color="auto"/>
            <w:bottom w:val="none" w:sz="0" w:space="0" w:color="auto"/>
            <w:right w:val="none" w:sz="0" w:space="0" w:color="auto"/>
          </w:divBdr>
        </w:div>
        <w:div w:id="1870335009">
          <w:marLeft w:val="634"/>
          <w:marRight w:val="0"/>
          <w:marTop w:val="0"/>
          <w:marBottom w:val="0"/>
          <w:divBdr>
            <w:top w:val="none" w:sz="0" w:space="0" w:color="auto"/>
            <w:left w:val="none" w:sz="0" w:space="0" w:color="auto"/>
            <w:bottom w:val="none" w:sz="0" w:space="0" w:color="auto"/>
            <w:right w:val="none" w:sz="0" w:space="0" w:color="auto"/>
          </w:divBdr>
        </w:div>
        <w:div w:id="1312753613">
          <w:marLeft w:val="634"/>
          <w:marRight w:val="0"/>
          <w:marTop w:val="0"/>
          <w:marBottom w:val="0"/>
          <w:divBdr>
            <w:top w:val="none" w:sz="0" w:space="0" w:color="auto"/>
            <w:left w:val="none" w:sz="0" w:space="0" w:color="auto"/>
            <w:bottom w:val="none" w:sz="0" w:space="0" w:color="auto"/>
            <w:right w:val="none" w:sz="0" w:space="0" w:color="auto"/>
          </w:divBdr>
        </w:div>
        <w:div w:id="1342662749">
          <w:marLeft w:val="634"/>
          <w:marRight w:val="0"/>
          <w:marTop w:val="0"/>
          <w:marBottom w:val="0"/>
          <w:divBdr>
            <w:top w:val="none" w:sz="0" w:space="0" w:color="auto"/>
            <w:left w:val="none" w:sz="0" w:space="0" w:color="auto"/>
            <w:bottom w:val="none" w:sz="0" w:space="0" w:color="auto"/>
            <w:right w:val="none" w:sz="0" w:space="0" w:color="auto"/>
          </w:divBdr>
        </w:div>
      </w:divsChild>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08558657">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9971812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BC1CB-3A55-4DD6-BAFD-3B462EB1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2211</Words>
  <Characters>12607</Characters>
  <Application>Microsoft Office Word</Application>
  <DocSecurity>0</DocSecurity>
  <Lines>105</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2021-12-07T08:59:00Z</dcterms:created>
  <dcterms:modified xsi:type="dcterms:W3CDTF">2021-12-07T10:05:00Z</dcterms:modified>
</cp:coreProperties>
</file>